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D920" w14:textId="06E401D8" w:rsidR="00437C0D" w:rsidRDefault="00437C0D" w:rsidP="00E55A4D">
      <w:pPr>
        <w:jc w:val="center"/>
        <w:rPr>
          <w:rFonts w:ascii="Verdana" w:hAnsi="Verdana"/>
          <w:b/>
          <w:bCs/>
          <w:sz w:val="28"/>
          <w:szCs w:val="28"/>
        </w:rPr>
      </w:pPr>
      <w:bookmarkStart w:id="0" w:name="_Hlk45524302"/>
      <w:r w:rsidRPr="00437C0D">
        <w:rPr>
          <w:rFonts w:ascii="Verdana" w:hAnsi="Verdana"/>
          <w:b/>
          <w:bCs/>
          <w:sz w:val="28"/>
          <w:szCs w:val="28"/>
        </w:rPr>
        <w:t>40 million children miss out on early education in critical pre-school year</w:t>
      </w:r>
      <w:r>
        <w:rPr>
          <w:rFonts w:ascii="Verdana" w:hAnsi="Verdana"/>
          <w:b/>
          <w:bCs/>
          <w:sz w:val="28"/>
          <w:szCs w:val="28"/>
        </w:rPr>
        <w:t xml:space="preserve"> due to COVID-19</w:t>
      </w:r>
    </w:p>
    <w:bookmarkEnd w:id="0"/>
    <w:p w14:paraId="0F882035" w14:textId="77777777" w:rsidR="00543B15" w:rsidRPr="00E55A4D" w:rsidRDefault="00543B15" w:rsidP="00E55A4D">
      <w:pPr>
        <w:rPr>
          <w:rFonts w:ascii="Verdana" w:hAnsi="Verdana"/>
          <w:b/>
          <w:bCs/>
          <w:sz w:val="20"/>
          <w:lang w:val="en-GB"/>
        </w:rPr>
      </w:pPr>
    </w:p>
    <w:p w14:paraId="00D56BB8" w14:textId="158D603E" w:rsidR="00852CCB" w:rsidRDefault="00094764" w:rsidP="00E55A4D">
      <w:pPr>
        <w:rPr>
          <w:rFonts w:ascii="Verdana" w:hAnsi="Verdana"/>
          <w:sz w:val="20"/>
        </w:rPr>
      </w:pPr>
      <w:r w:rsidRPr="00E55A4D">
        <w:rPr>
          <w:rFonts w:ascii="Verdana" w:hAnsi="Verdana"/>
          <w:b/>
          <w:bCs/>
          <w:sz w:val="20"/>
          <w:lang w:val="en-GB"/>
        </w:rPr>
        <w:t>NEW YORK</w:t>
      </w:r>
      <w:r w:rsidRPr="00E55A4D">
        <w:rPr>
          <w:rFonts w:ascii="Verdana" w:hAnsi="Verdana"/>
          <w:b/>
          <w:bCs/>
          <w:sz w:val="20"/>
        </w:rPr>
        <w:t xml:space="preserve">, </w:t>
      </w:r>
      <w:r w:rsidR="00852CCB" w:rsidRPr="00E55A4D">
        <w:rPr>
          <w:rFonts w:ascii="Verdana" w:hAnsi="Verdana"/>
          <w:b/>
          <w:bCs/>
          <w:sz w:val="20"/>
        </w:rPr>
        <w:t>2</w:t>
      </w:r>
      <w:r w:rsidR="00CC5025">
        <w:rPr>
          <w:rFonts w:ascii="Verdana" w:hAnsi="Verdana"/>
          <w:b/>
          <w:bCs/>
          <w:sz w:val="20"/>
        </w:rPr>
        <w:t>3</w:t>
      </w:r>
      <w:r w:rsidR="00852CCB" w:rsidRPr="00E55A4D">
        <w:rPr>
          <w:rFonts w:ascii="Verdana" w:hAnsi="Verdana"/>
          <w:b/>
          <w:bCs/>
          <w:sz w:val="20"/>
        </w:rPr>
        <w:t xml:space="preserve"> July 2020 </w:t>
      </w:r>
      <w:r w:rsidRPr="00E55A4D">
        <w:rPr>
          <w:rFonts w:ascii="Verdana" w:hAnsi="Verdana"/>
          <w:b/>
          <w:bCs/>
          <w:sz w:val="20"/>
        </w:rPr>
        <w:t xml:space="preserve">– </w:t>
      </w:r>
      <w:r w:rsidR="00852CCB" w:rsidRPr="00E55A4D">
        <w:rPr>
          <w:rFonts w:ascii="Verdana" w:hAnsi="Verdana"/>
          <w:sz w:val="20"/>
        </w:rPr>
        <w:t xml:space="preserve">At least 40 million children worldwide </w:t>
      </w:r>
      <w:r w:rsidR="003542F5" w:rsidRPr="00E55A4D">
        <w:rPr>
          <w:rFonts w:ascii="Verdana" w:hAnsi="Verdana"/>
          <w:sz w:val="20"/>
        </w:rPr>
        <w:t xml:space="preserve">have </w:t>
      </w:r>
      <w:r w:rsidR="00852CCB" w:rsidRPr="00E55A4D">
        <w:rPr>
          <w:rFonts w:ascii="Verdana" w:hAnsi="Verdana"/>
          <w:sz w:val="20"/>
        </w:rPr>
        <w:t xml:space="preserve">missed out on early childhood education in their critical pre-school year </w:t>
      </w:r>
      <w:r w:rsidR="00F51173">
        <w:rPr>
          <w:rFonts w:ascii="Verdana" w:hAnsi="Verdana"/>
          <w:sz w:val="20"/>
        </w:rPr>
        <w:t>as</w:t>
      </w:r>
      <w:r w:rsidR="00852CCB" w:rsidRPr="00E55A4D">
        <w:rPr>
          <w:rFonts w:ascii="Verdana" w:hAnsi="Verdana"/>
          <w:sz w:val="20"/>
        </w:rPr>
        <w:t xml:space="preserve"> COVID-19 </w:t>
      </w:r>
      <w:r w:rsidR="006779C1">
        <w:rPr>
          <w:rFonts w:ascii="Verdana" w:hAnsi="Verdana"/>
          <w:sz w:val="20"/>
        </w:rPr>
        <w:t>shu</w:t>
      </w:r>
      <w:r w:rsidR="00D31FB6">
        <w:rPr>
          <w:rFonts w:ascii="Verdana" w:hAnsi="Verdana"/>
          <w:sz w:val="20"/>
        </w:rPr>
        <w:t>t</w:t>
      </w:r>
      <w:r w:rsidR="006779C1">
        <w:rPr>
          <w:rFonts w:ascii="Verdana" w:hAnsi="Verdana"/>
          <w:sz w:val="20"/>
        </w:rPr>
        <w:t>tered</w:t>
      </w:r>
      <w:r w:rsidR="00F977D8" w:rsidRPr="00E55A4D">
        <w:rPr>
          <w:rFonts w:ascii="Verdana" w:hAnsi="Verdana"/>
          <w:sz w:val="20"/>
        </w:rPr>
        <w:t xml:space="preserve"> childcare and early education facilities</w:t>
      </w:r>
      <w:r w:rsidR="00852CCB" w:rsidRPr="00E55A4D">
        <w:rPr>
          <w:rFonts w:ascii="Verdana" w:hAnsi="Verdana"/>
          <w:sz w:val="20"/>
        </w:rPr>
        <w:t xml:space="preserve">, according to a new </w:t>
      </w:r>
      <w:hyperlink r:id="rId11" w:history="1">
        <w:r w:rsidR="00852CCB" w:rsidRPr="00D543E9">
          <w:rPr>
            <w:rStyle w:val="Hyperlink"/>
            <w:rFonts w:ascii="Verdana" w:hAnsi="Verdana"/>
            <w:sz w:val="20"/>
          </w:rPr>
          <w:t>research brief</w:t>
        </w:r>
      </w:hyperlink>
      <w:r w:rsidR="00852CCB" w:rsidRPr="00E55A4D">
        <w:rPr>
          <w:rFonts w:ascii="Verdana" w:hAnsi="Verdana"/>
          <w:sz w:val="20"/>
        </w:rPr>
        <w:t xml:space="preserve"> published today by UNICEF. </w:t>
      </w:r>
    </w:p>
    <w:p w14:paraId="6F8EAE8B" w14:textId="4FCAF797" w:rsidR="003035DA" w:rsidRDefault="003035DA" w:rsidP="00E55A4D">
      <w:pPr>
        <w:rPr>
          <w:rFonts w:ascii="Verdana" w:hAnsi="Verdana"/>
          <w:sz w:val="20"/>
        </w:rPr>
      </w:pPr>
    </w:p>
    <w:p w14:paraId="5399DF2E" w14:textId="364F3876" w:rsidR="00852CCB" w:rsidRDefault="001B306F" w:rsidP="00E55A4D">
      <w:pPr>
        <w:rPr>
          <w:rFonts w:ascii="Verdana" w:hAnsi="Verdana"/>
          <w:sz w:val="20"/>
        </w:rPr>
      </w:pPr>
      <w:r w:rsidRPr="00E55A4D">
        <w:rPr>
          <w:rFonts w:ascii="Verdana" w:hAnsi="Verdana"/>
          <w:sz w:val="20"/>
        </w:rPr>
        <w:t>Produced by UNICEF’s Office of Research – Innocenti</w:t>
      </w:r>
      <w:r w:rsidR="003542F5" w:rsidRPr="00E55A4D">
        <w:rPr>
          <w:rFonts w:ascii="Verdana" w:hAnsi="Verdana"/>
          <w:sz w:val="20"/>
        </w:rPr>
        <w:t>,</w:t>
      </w:r>
      <w:r w:rsidR="00442FC6" w:rsidRPr="00E55A4D">
        <w:rPr>
          <w:rFonts w:ascii="Verdana" w:hAnsi="Verdana"/>
          <w:sz w:val="20"/>
        </w:rPr>
        <w:t xml:space="preserve"> </w:t>
      </w:r>
      <w:r w:rsidRPr="00E55A4D">
        <w:rPr>
          <w:rFonts w:ascii="Verdana" w:hAnsi="Verdana"/>
          <w:sz w:val="20"/>
        </w:rPr>
        <w:t>the re</w:t>
      </w:r>
      <w:r w:rsidR="00852CCB" w:rsidRPr="00E55A4D">
        <w:rPr>
          <w:rFonts w:ascii="Verdana" w:hAnsi="Verdana"/>
          <w:sz w:val="20"/>
        </w:rPr>
        <w:t>search brief looks at the state of childcare and early childhood education globally and includes an analysis o</w:t>
      </w:r>
      <w:r w:rsidR="00CD139E" w:rsidRPr="00E55A4D">
        <w:rPr>
          <w:rFonts w:ascii="Verdana" w:hAnsi="Verdana"/>
          <w:sz w:val="20"/>
        </w:rPr>
        <w:t>f</w:t>
      </w:r>
      <w:r w:rsidR="00852CCB" w:rsidRPr="00E55A4D">
        <w:rPr>
          <w:rFonts w:ascii="Verdana" w:hAnsi="Verdana"/>
          <w:sz w:val="20"/>
        </w:rPr>
        <w:t xml:space="preserve"> the impact of widespread</w:t>
      </w:r>
      <w:r w:rsidR="00D86E30" w:rsidRPr="00E55A4D">
        <w:rPr>
          <w:rFonts w:ascii="Verdana" w:hAnsi="Verdana"/>
          <w:sz w:val="20"/>
        </w:rPr>
        <w:t xml:space="preserve"> COVID-19</w:t>
      </w:r>
      <w:r w:rsidR="00852CCB" w:rsidRPr="00E55A4D">
        <w:rPr>
          <w:rFonts w:ascii="Verdana" w:hAnsi="Verdana"/>
          <w:sz w:val="20"/>
        </w:rPr>
        <w:t xml:space="preserve"> closures of these vital family services. </w:t>
      </w:r>
    </w:p>
    <w:p w14:paraId="1835C6EF" w14:textId="621D7DE9" w:rsidR="003035DA" w:rsidRDefault="003035DA" w:rsidP="00E55A4D">
      <w:pPr>
        <w:rPr>
          <w:rFonts w:ascii="Verdana" w:hAnsi="Verdana"/>
          <w:sz w:val="20"/>
        </w:rPr>
      </w:pPr>
    </w:p>
    <w:p w14:paraId="0599DEA7" w14:textId="1124B460" w:rsidR="00DE7FB7" w:rsidRDefault="00DE7FB7" w:rsidP="00E55A4D">
      <w:pPr>
        <w:rPr>
          <w:rFonts w:ascii="Verdana" w:hAnsi="Verdana"/>
          <w:sz w:val="20"/>
        </w:rPr>
      </w:pPr>
      <w:r w:rsidRPr="00E55A4D">
        <w:rPr>
          <w:rFonts w:ascii="Verdana" w:hAnsi="Verdana"/>
          <w:sz w:val="20"/>
        </w:rPr>
        <w:t>“</w:t>
      </w:r>
      <w:r w:rsidR="0050765A">
        <w:rPr>
          <w:rFonts w:ascii="Verdana" w:hAnsi="Verdana"/>
          <w:sz w:val="20"/>
        </w:rPr>
        <w:t>E</w:t>
      </w:r>
      <w:r w:rsidR="00F01DCC">
        <w:rPr>
          <w:rFonts w:ascii="Verdana" w:hAnsi="Verdana"/>
          <w:sz w:val="20"/>
        </w:rPr>
        <w:t xml:space="preserve">ducation disruptions caused by </w:t>
      </w:r>
      <w:r w:rsidR="00BD5572">
        <w:rPr>
          <w:rFonts w:ascii="Verdana" w:hAnsi="Verdana"/>
          <w:sz w:val="20"/>
        </w:rPr>
        <w:t>the COVID-19 pandemic</w:t>
      </w:r>
      <w:r w:rsidR="00F01DCC">
        <w:rPr>
          <w:rFonts w:ascii="Verdana" w:hAnsi="Verdana"/>
          <w:sz w:val="20"/>
        </w:rPr>
        <w:t xml:space="preserve"> are preventing </w:t>
      </w:r>
      <w:r w:rsidR="00006683">
        <w:rPr>
          <w:rFonts w:ascii="Verdana" w:hAnsi="Verdana"/>
          <w:sz w:val="20"/>
        </w:rPr>
        <w:t>children</w:t>
      </w:r>
      <w:r w:rsidR="00F01DCC">
        <w:rPr>
          <w:rFonts w:ascii="Verdana" w:hAnsi="Verdana"/>
          <w:sz w:val="20"/>
        </w:rPr>
        <w:t xml:space="preserve"> from getting their education off to the best possible start</w:t>
      </w:r>
      <w:r w:rsidRPr="00E55A4D">
        <w:rPr>
          <w:rFonts w:ascii="Verdana" w:hAnsi="Verdana"/>
          <w:sz w:val="20"/>
        </w:rPr>
        <w:t>,” said UNICEF Executive Director Henrietta Fore. “</w:t>
      </w:r>
      <w:r w:rsidR="0050765A" w:rsidRPr="00E55A4D">
        <w:rPr>
          <w:rFonts w:ascii="Verdana" w:hAnsi="Verdana"/>
          <w:sz w:val="20"/>
        </w:rPr>
        <w:t>Childcare and early childhood education build a foundation upon which every aspect of children’s development relies</w:t>
      </w:r>
      <w:r w:rsidR="0050765A">
        <w:rPr>
          <w:rFonts w:ascii="Verdana" w:hAnsi="Verdana"/>
          <w:sz w:val="20"/>
        </w:rPr>
        <w:t xml:space="preserve">. </w:t>
      </w:r>
      <w:r w:rsidR="00BC02ED">
        <w:rPr>
          <w:rFonts w:ascii="Verdana" w:hAnsi="Verdana"/>
          <w:sz w:val="20"/>
        </w:rPr>
        <w:t xml:space="preserve">The pandemic is </w:t>
      </w:r>
      <w:r w:rsidR="00C74DDE">
        <w:rPr>
          <w:rFonts w:ascii="Verdana" w:hAnsi="Verdana"/>
          <w:sz w:val="20"/>
        </w:rPr>
        <w:t>putting</w:t>
      </w:r>
      <w:r w:rsidR="005C6F7D">
        <w:rPr>
          <w:rFonts w:ascii="Verdana" w:hAnsi="Verdana"/>
          <w:sz w:val="20"/>
        </w:rPr>
        <w:t xml:space="preserve"> that </w:t>
      </w:r>
      <w:r w:rsidR="00BF2B7D">
        <w:rPr>
          <w:rFonts w:ascii="Verdana" w:hAnsi="Verdana"/>
          <w:sz w:val="20"/>
        </w:rPr>
        <w:t>foundatio</w:t>
      </w:r>
      <w:r w:rsidR="00C74DDE">
        <w:rPr>
          <w:rFonts w:ascii="Verdana" w:hAnsi="Verdana"/>
          <w:sz w:val="20"/>
        </w:rPr>
        <w:t>n</w:t>
      </w:r>
      <w:r w:rsidR="00A054D6">
        <w:rPr>
          <w:rFonts w:ascii="Verdana" w:hAnsi="Verdana"/>
          <w:sz w:val="20"/>
        </w:rPr>
        <w:t xml:space="preserve"> under serious threat</w:t>
      </w:r>
      <w:r w:rsidR="00F01DCC">
        <w:rPr>
          <w:rFonts w:ascii="Verdana" w:hAnsi="Verdana"/>
          <w:sz w:val="20"/>
        </w:rPr>
        <w:t xml:space="preserve">.” </w:t>
      </w:r>
    </w:p>
    <w:p w14:paraId="48287FF8" w14:textId="54C236AB" w:rsidR="00A20C28" w:rsidRDefault="00A20C28" w:rsidP="00E55A4D">
      <w:pPr>
        <w:rPr>
          <w:rFonts w:ascii="Verdana" w:hAnsi="Verdana"/>
          <w:sz w:val="20"/>
        </w:rPr>
      </w:pPr>
    </w:p>
    <w:bookmarkStart w:id="1" w:name="_Hlk46244082"/>
    <w:p w14:paraId="4965AB2E" w14:textId="74E38C86" w:rsidR="00E55A4D" w:rsidRDefault="00ED1309" w:rsidP="00E55A4D">
      <w:pPr>
        <w:rPr>
          <w:rFonts w:ascii="Verdana" w:hAnsi="Verdana" w:cstheme="minorHAnsi"/>
          <w:sz w:val="20"/>
        </w:rPr>
      </w:pPr>
      <w:r>
        <w:fldChar w:fldCharType="begin"/>
      </w:r>
      <w:r>
        <w:instrText xml:space="preserve"> HYPERLINK "https://www.unicef-irc.org/publications/1109-childcare-in-a-global-crisis-the-impact-of-covid-19-on-work-and-family-life.html" </w:instrText>
      </w:r>
      <w:r>
        <w:fldChar w:fldCharType="separate"/>
      </w:r>
      <w:r w:rsidR="00463A98" w:rsidRPr="00D543E9">
        <w:rPr>
          <w:rStyle w:val="Hyperlink"/>
          <w:rFonts w:ascii="Verdana" w:hAnsi="Verdana" w:cstheme="minorHAnsi"/>
          <w:i/>
          <w:iCs/>
          <w:sz w:val="20"/>
        </w:rPr>
        <w:t xml:space="preserve">Childcare in a global crisis: </w:t>
      </w:r>
      <w:r w:rsidR="00ED0A98" w:rsidRPr="00D543E9">
        <w:rPr>
          <w:rStyle w:val="Hyperlink"/>
          <w:rFonts w:ascii="Verdana" w:hAnsi="Verdana" w:cstheme="minorHAnsi"/>
          <w:i/>
          <w:iCs/>
          <w:sz w:val="20"/>
        </w:rPr>
        <w:t>T</w:t>
      </w:r>
      <w:r w:rsidR="00463A98" w:rsidRPr="00D543E9">
        <w:rPr>
          <w:rStyle w:val="Hyperlink"/>
          <w:rFonts w:ascii="Verdana" w:hAnsi="Verdana" w:cstheme="minorHAnsi"/>
          <w:i/>
          <w:iCs/>
          <w:sz w:val="20"/>
        </w:rPr>
        <w:t>he impact of COVID-19 on work and family life</w:t>
      </w:r>
      <w:r>
        <w:rPr>
          <w:rStyle w:val="Hyperlink"/>
          <w:rFonts w:ascii="Verdana" w:hAnsi="Verdana" w:cstheme="minorHAnsi"/>
          <w:i/>
          <w:iCs/>
          <w:sz w:val="20"/>
        </w:rPr>
        <w:fldChar w:fldCharType="end"/>
      </w:r>
      <w:r w:rsidR="00463A98" w:rsidRPr="00E55A4D">
        <w:rPr>
          <w:rFonts w:ascii="Verdana" w:hAnsi="Verdana" w:cstheme="minorHAnsi"/>
          <w:sz w:val="20"/>
        </w:rPr>
        <w:t xml:space="preserve"> notes that</w:t>
      </w:r>
      <w:r w:rsidR="006A19F9" w:rsidRPr="00E55A4D">
        <w:rPr>
          <w:rFonts w:ascii="Verdana" w:hAnsi="Verdana" w:cstheme="minorHAnsi"/>
          <w:sz w:val="20"/>
        </w:rPr>
        <w:t xml:space="preserve"> lockdowns have left</w:t>
      </w:r>
      <w:r w:rsidR="00463A98" w:rsidRPr="00E55A4D">
        <w:rPr>
          <w:rFonts w:ascii="Verdana" w:hAnsi="Verdana" w:cstheme="minorHAnsi"/>
          <w:sz w:val="20"/>
        </w:rPr>
        <w:t xml:space="preserve"> many parents </w:t>
      </w:r>
      <w:r w:rsidR="006A19F9" w:rsidRPr="00E55A4D">
        <w:rPr>
          <w:rFonts w:ascii="Verdana" w:hAnsi="Verdana" w:cstheme="minorHAnsi"/>
          <w:sz w:val="20"/>
        </w:rPr>
        <w:t>struggling</w:t>
      </w:r>
      <w:r w:rsidR="00463A98" w:rsidRPr="00E55A4D">
        <w:rPr>
          <w:rFonts w:ascii="Verdana" w:hAnsi="Verdana" w:cstheme="minorHAnsi"/>
          <w:sz w:val="20"/>
        </w:rPr>
        <w:t xml:space="preserve"> to balance childcare and paid employment, with a disproportionate burden placed on women</w:t>
      </w:r>
      <w:r w:rsidR="006A19F9" w:rsidRPr="00E55A4D">
        <w:rPr>
          <w:rFonts w:ascii="Verdana" w:hAnsi="Verdana" w:cstheme="minorHAnsi"/>
          <w:sz w:val="20"/>
        </w:rPr>
        <w:t xml:space="preserve"> who</w:t>
      </w:r>
      <w:r w:rsidR="003542F5" w:rsidRPr="00E55A4D">
        <w:rPr>
          <w:rFonts w:ascii="Verdana" w:hAnsi="Verdana" w:cstheme="minorHAnsi"/>
          <w:sz w:val="20"/>
        </w:rPr>
        <w:t>,</w:t>
      </w:r>
      <w:r w:rsidR="002428CB" w:rsidRPr="00E55A4D">
        <w:rPr>
          <w:rFonts w:ascii="Verdana" w:hAnsi="Verdana" w:cstheme="minorHAnsi"/>
          <w:sz w:val="20"/>
        </w:rPr>
        <w:t xml:space="preserve"> on average</w:t>
      </w:r>
      <w:r w:rsidR="003542F5" w:rsidRPr="00E55A4D">
        <w:rPr>
          <w:rFonts w:ascii="Verdana" w:hAnsi="Verdana" w:cstheme="minorHAnsi"/>
          <w:sz w:val="20"/>
        </w:rPr>
        <w:t>,</w:t>
      </w:r>
      <w:r w:rsidR="002428CB" w:rsidRPr="00E55A4D">
        <w:rPr>
          <w:rFonts w:ascii="Verdana" w:hAnsi="Verdana" w:cstheme="minorHAnsi"/>
          <w:sz w:val="20"/>
        </w:rPr>
        <w:t xml:space="preserve"> </w:t>
      </w:r>
      <w:r w:rsidR="00D86E30" w:rsidRPr="00E55A4D">
        <w:rPr>
          <w:rFonts w:ascii="Verdana" w:hAnsi="Verdana" w:cstheme="minorHAnsi"/>
          <w:sz w:val="20"/>
        </w:rPr>
        <w:t xml:space="preserve">spend </w:t>
      </w:r>
      <w:r w:rsidR="002428CB" w:rsidRPr="00E55A4D">
        <w:rPr>
          <w:rFonts w:ascii="Verdana" w:hAnsi="Verdana" w:cstheme="minorHAnsi"/>
          <w:sz w:val="20"/>
        </w:rPr>
        <w:t>more than three times longer on care and housework than men.</w:t>
      </w:r>
      <w:r w:rsidR="0055357A" w:rsidRPr="00E55A4D">
        <w:rPr>
          <w:rFonts w:ascii="Verdana" w:hAnsi="Verdana" w:cstheme="minorHAnsi"/>
          <w:sz w:val="20"/>
        </w:rPr>
        <w:t xml:space="preserve"> </w:t>
      </w:r>
    </w:p>
    <w:bookmarkEnd w:id="1"/>
    <w:p w14:paraId="25913084" w14:textId="77777777" w:rsidR="00E55A4D" w:rsidRDefault="00E55A4D" w:rsidP="00E55A4D">
      <w:pPr>
        <w:rPr>
          <w:rFonts w:ascii="Verdana" w:hAnsi="Verdana" w:cstheme="minorHAnsi"/>
          <w:sz w:val="20"/>
        </w:rPr>
      </w:pPr>
    </w:p>
    <w:p w14:paraId="11637B5C" w14:textId="21EB2AEA" w:rsidR="001A23C0" w:rsidRDefault="0055357A" w:rsidP="00E55A4D">
      <w:pPr>
        <w:rPr>
          <w:rFonts w:ascii="Verdana" w:hAnsi="Verdana"/>
          <w:sz w:val="20"/>
        </w:rPr>
      </w:pPr>
      <w:bookmarkStart w:id="2" w:name="_Hlk46244303"/>
      <w:r w:rsidRPr="00E55A4D">
        <w:rPr>
          <w:rFonts w:ascii="Verdana" w:hAnsi="Verdana"/>
          <w:sz w:val="20"/>
        </w:rPr>
        <w:t>B</w:t>
      </w:r>
      <w:r w:rsidR="00463A98" w:rsidRPr="00E55A4D">
        <w:rPr>
          <w:rFonts w:ascii="Verdana" w:hAnsi="Verdana"/>
          <w:sz w:val="20"/>
        </w:rPr>
        <w:t>efore the COVID-19 pandemic, unaffordable, poor-quality or inaccessible childcare</w:t>
      </w:r>
      <w:r w:rsidR="006A19F9" w:rsidRPr="00E55A4D">
        <w:rPr>
          <w:rFonts w:ascii="Verdana" w:hAnsi="Verdana"/>
          <w:sz w:val="20"/>
        </w:rPr>
        <w:t xml:space="preserve"> and</w:t>
      </w:r>
      <w:r w:rsidR="00463A98" w:rsidRPr="00E55A4D">
        <w:rPr>
          <w:rFonts w:ascii="Verdana" w:hAnsi="Verdana"/>
          <w:sz w:val="20"/>
        </w:rPr>
        <w:t xml:space="preserve"> early childhood education facilities</w:t>
      </w:r>
      <w:r w:rsidRPr="00E55A4D">
        <w:rPr>
          <w:rFonts w:ascii="Verdana" w:hAnsi="Verdana"/>
          <w:sz w:val="20"/>
        </w:rPr>
        <w:t xml:space="preserve"> forced many parents</w:t>
      </w:r>
      <w:r w:rsidR="00463A98" w:rsidRPr="00E55A4D">
        <w:rPr>
          <w:rFonts w:ascii="Verdana" w:hAnsi="Verdana"/>
          <w:sz w:val="20"/>
        </w:rPr>
        <w:t xml:space="preserve"> to leave young children in unsafe and unstimulating environments at a critical point in their developmen</w:t>
      </w:r>
      <w:r w:rsidRPr="00E55A4D">
        <w:rPr>
          <w:rFonts w:ascii="Verdana" w:hAnsi="Verdana"/>
          <w:sz w:val="20"/>
        </w:rPr>
        <w:t>t, with m</w:t>
      </w:r>
      <w:r w:rsidR="00463A98" w:rsidRPr="00E55A4D">
        <w:rPr>
          <w:rFonts w:ascii="Verdana" w:hAnsi="Verdana"/>
          <w:sz w:val="20"/>
        </w:rPr>
        <w:t xml:space="preserve">ore than 35 million children under </w:t>
      </w:r>
      <w:r w:rsidR="006A19F9" w:rsidRPr="00E55A4D">
        <w:rPr>
          <w:rFonts w:ascii="Verdana" w:hAnsi="Verdana"/>
          <w:sz w:val="20"/>
        </w:rPr>
        <w:t xml:space="preserve">the age of </w:t>
      </w:r>
      <w:r w:rsidR="00463A98" w:rsidRPr="00E55A4D">
        <w:rPr>
          <w:rFonts w:ascii="Verdana" w:hAnsi="Verdana"/>
          <w:sz w:val="20"/>
        </w:rPr>
        <w:t xml:space="preserve">five </w:t>
      </w:r>
      <w:r w:rsidRPr="00E55A4D">
        <w:rPr>
          <w:rFonts w:ascii="Verdana" w:hAnsi="Verdana"/>
          <w:sz w:val="20"/>
        </w:rPr>
        <w:t>global</w:t>
      </w:r>
      <w:r w:rsidR="003244E9" w:rsidRPr="00E55A4D">
        <w:rPr>
          <w:rFonts w:ascii="Verdana" w:hAnsi="Verdana"/>
          <w:sz w:val="20"/>
        </w:rPr>
        <w:t>ly</w:t>
      </w:r>
      <w:r w:rsidRPr="00E55A4D">
        <w:rPr>
          <w:rFonts w:ascii="Verdana" w:hAnsi="Verdana"/>
          <w:sz w:val="20"/>
        </w:rPr>
        <w:t xml:space="preserve"> </w:t>
      </w:r>
      <w:r w:rsidR="003244E9" w:rsidRPr="00E55A4D">
        <w:rPr>
          <w:rFonts w:ascii="Verdana" w:hAnsi="Verdana"/>
          <w:sz w:val="20"/>
        </w:rPr>
        <w:t xml:space="preserve">sometimes </w:t>
      </w:r>
      <w:r w:rsidR="00463A98" w:rsidRPr="00E55A4D">
        <w:rPr>
          <w:rFonts w:ascii="Verdana" w:hAnsi="Verdana"/>
          <w:sz w:val="20"/>
        </w:rPr>
        <w:t>left without adult supervision</w:t>
      </w:r>
      <w:r w:rsidRPr="00E55A4D">
        <w:rPr>
          <w:rFonts w:ascii="Verdana" w:hAnsi="Verdana"/>
          <w:sz w:val="20"/>
        </w:rPr>
        <w:t>.</w:t>
      </w:r>
    </w:p>
    <w:p w14:paraId="55DA2594" w14:textId="48049DDF" w:rsidR="00A20C28" w:rsidRDefault="00A20C28" w:rsidP="00E55A4D">
      <w:pPr>
        <w:rPr>
          <w:rFonts w:ascii="Verdana" w:hAnsi="Verdana"/>
          <w:sz w:val="20"/>
          <w:lang w:val="hy-AM"/>
        </w:rPr>
      </w:pPr>
    </w:p>
    <w:p w14:paraId="6F287217" w14:textId="62BD8F3C" w:rsidR="006C7410" w:rsidRDefault="006C7410" w:rsidP="00E55A4D">
      <w:pPr>
        <w:rPr>
          <w:rFonts w:ascii="Verdana" w:hAnsi="Verdana"/>
          <w:sz w:val="20"/>
        </w:rPr>
      </w:pPr>
      <w:bookmarkStart w:id="3" w:name="_Hlk46245106"/>
      <w:bookmarkEnd w:id="2"/>
      <w:r w:rsidRPr="00E55A4D">
        <w:rPr>
          <w:rFonts w:ascii="Verdana" w:hAnsi="Verdana"/>
          <w:sz w:val="20"/>
        </w:rPr>
        <w:t xml:space="preserve">Out of 166 countries, less than half provide tuition-free pre-primary </w:t>
      </w:r>
      <w:proofErr w:type="spellStart"/>
      <w:r w:rsidRPr="00E55A4D">
        <w:rPr>
          <w:rFonts w:ascii="Verdana" w:hAnsi="Verdana"/>
          <w:sz w:val="20"/>
        </w:rPr>
        <w:t>programmes</w:t>
      </w:r>
      <w:proofErr w:type="spellEnd"/>
      <w:r w:rsidRPr="00E55A4D">
        <w:rPr>
          <w:rFonts w:ascii="Verdana" w:hAnsi="Verdana"/>
          <w:sz w:val="20"/>
        </w:rPr>
        <w:t xml:space="preserve"> of at least one year, dropping to just 15 per cent </w:t>
      </w:r>
      <w:r w:rsidR="0055357A" w:rsidRPr="00E55A4D">
        <w:rPr>
          <w:rFonts w:ascii="Verdana" w:hAnsi="Verdana"/>
          <w:sz w:val="20"/>
        </w:rPr>
        <w:t>among</w:t>
      </w:r>
      <w:r w:rsidRPr="00E55A4D">
        <w:rPr>
          <w:rFonts w:ascii="Verdana" w:hAnsi="Verdana"/>
          <w:sz w:val="20"/>
        </w:rPr>
        <w:t xml:space="preserve"> low-income countries. </w:t>
      </w:r>
    </w:p>
    <w:bookmarkEnd w:id="3"/>
    <w:p w14:paraId="54BC77FE" w14:textId="5D543B97" w:rsidR="006C7410" w:rsidRPr="00E55A4D" w:rsidRDefault="006C7410" w:rsidP="00E55A4D">
      <w:pPr>
        <w:rPr>
          <w:rFonts w:ascii="Verdana" w:hAnsi="Verdana"/>
          <w:sz w:val="20"/>
        </w:rPr>
      </w:pPr>
    </w:p>
    <w:p w14:paraId="037EF46A" w14:textId="11B585CC" w:rsidR="006C7410" w:rsidRDefault="006C7410" w:rsidP="00E55A4D">
      <w:pPr>
        <w:rPr>
          <w:rFonts w:ascii="Verdana" w:hAnsi="Verdana"/>
          <w:sz w:val="20"/>
        </w:rPr>
      </w:pPr>
      <w:bookmarkStart w:id="4" w:name="_Hlk46245450"/>
      <w:r w:rsidRPr="00E55A4D">
        <w:rPr>
          <w:rFonts w:ascii="Verdana" w:hAnsi="Verdana"/>
          <w:sz w:val="20"/>
        </w:rPr>
        <w:t>Many young children who remain at home do not get the play and early learning support they need for healthy development. In 54 low- and middle-income countries with recent data, around 40 per cent of children aged between 3 and 5 years old were not receiving social-emotional and cognitive stimulation from any adult in their household.</w:t>
      </w:r>
    </w:p>
    <w:bookmarkEnd w:id="4"/>
    <w:p w14:paraId="4131FBF1" w14:textId="77777777" w:rsidR="001A23C0" w:rsidRPr="00E55A4D" w:rsidRDefault="001A23C0" w:rsidP="00E55A4D">
      <w:pPr>
        <w:rPr>
          <w:rFonts w:ascii="Verdana" w:hAnsi="Verdana"/>
          <w:sz w:val="20"/>
        </w:rPr>
      </w:pPr>
    </w:p>
    <w:p w14:paraId="56429BA7" w14:textId="1EDD27BB" w:rsidR="006C7410" w:rsidRDefault="000E2D33" w:rsidP="00E55A4D">
      <w:pPr>
        <w:rPr>
          <w:rFonts w:ascii="Verdana" w:hAnsi="Verdana"/>
          <w:sz w:val="20"/>
        </w:rPr>
      </w:pPr>
      <w:bookmarkStart w:id="5" w:name="_Hlk46246029"/>
      <w:r>
        <w:rPr>
          <w:rFonts w:ascii="Verdana" w:hAnsi="Verdana"/>
          <w:sz w:val="20"/>
        </w:rPr>
        <w:t>L</w:t>
      </w:r>
      <w:r w:rsidR="001A23C0" w:rsidRPr="00E55A4D">
        <w:rPr>
          <w:rFonts w:ascii="Verdana" w:hAnsi="Verdana"/>
          <w:sz w:val="20"/>
        </w:rPr>
        <w:t xml:space="preserve">ack </w:t>
      </w:r>
      <w:r w:rsidR="003244E9" w:rsidRPr="00E55A4D">
        <w:rPr>
          <w:rFonts w:ascii="Verdana" w:hAnsi="Verdana"/>
          <w:sz w:val="20"/>
        </w:rPr>
        <w:t xml:space="preserve">of </w:t>
      </w:r>
      <w:r w:rsidR="001A23C0" w:rsidRPr="00E55A4D">
        <w:rPr>
          <w:rFonts w:ascii="Verdana" w:hAnsi="Verdana"/>
          <w:sz w:val="20"/>
        </w:rPr>
        <w:t>childcare</w:t>
      </w:r>
      <w:r w:rsidR="00D86E30" w:rsidRPr="00E55A4D">
        <w:rPr>
          <w:rFonts w:ascii="Verdana" w:hAnsi="Verdana"/>
          <w:sz w:val="20"/>
        </w:rPr>
        <w:t xml:space="preserve"> and early education options</w:t>
      </w:r>
      <w:r w:rsidR="001A23C0" w:rsidRPr="00E55A4D">
        <w:rPr>
          <w:rFonts w:ascii="Verdana" w:hAnsi="Verdana"/>
          <w:sz w:val="20"/>
        </w:rPr>
        <w:t xml:space="preserve"> </w:t>
      </w:r>
      <w:r w:rsidR="00771492" w:rsidRPr="00E55A4D">
        <w:rPr>
          <w:rFonts w:ascii="Verdana" w:hAnsi="Verdana"/>
          <w:sz w:val="20"/>
        </w:rPr>
        <w:t xml:space="preserve">also </w:t>
      </w:r>
      <w:r w:rsidR="000C26BB">
        <w:rPr>
          <w:rFonts w:ascii="Verdana" w:hAnsi="Verdana"/>
          <w:sz w:val="20"/>
        </w:rPr>
        <w:t>leaves many</w:t>
      </w:r>
      <w:r w:rsidR="00D86E30" w:rsidRPr="00E55A4D">
        <w:rPr>
          <w:rFonts w:ascii="Verdana" w:hAnsi="Verdana"/>
          <w:sz w:val="20"/>
        </w:rPr>
        <w:t xml:space="preserve"> parents, particularly mothers work</w:t>
      </w:r>
      <w:r w:rsidR="003244E9" w:rsidRPr="00E55A4D">
        <w:rPr>
          <w:rFonts w:ascii="Verdana" w:hAnsi="Verdana"/>
          <w:sz w:val="20"/>
        </w:rPr>
        <w:t>ing</w:t>
      </w:r>
      <w:r w:rsidR="00D86E30" w:rsidRPr="00E55A4D">
        <w:rPr>
          <w:rFonts w:ascii="Verdana" w:hAnsi="Verdana"/>
          <w:sz w:val="20"/>
        </w:rPr>
        <w:t xml:space="preserve"> in the informal sector</w:t>
      </w:r>
      <w:r w:rsidR="00771492" w:rsidRPr="00E55A4D">
        <w:rPr>
          <w:rFonts w:ascii="Verdana" w:hAnsi="Verdana"/>
          <w:sz w:val="20"/>
        </w:rPr>
        <w:t>,</w:t>
      </w:r>
      <w:r w:rsidR="00D86E30" w:rsidRPr="00E55A4D">
        <w:rPr>
          <w:rFonts w:ascii="Verdana" w:hAnsi="Verdana"/>
          <w:sz w:val="20"/>
        </w:rPr>
        <w:t xml:space="preserve"> </w:t>
      </w:r>
      <w:r w:rsidR="000C26BB">
        <w:rPr>
          <w:rFonts w:ascii="Verdana" w:hAnsi="Verdana"/>
          <w:sz w:val="20"/>
        </w:rPr>
        <w:t>with</w:t>
      </w:r>
      <w:r w:rsidR="000C26BB" w:rsidRPr="00E55A4D">
        <w:rPr>
          <w:rFonts w:ascii="Verdana" w:hAnsi="Verdana"/>
          <w:sz w:val="20"/>
        </w:rPr>
        <w:t xml:space="preserve"> </w:t>
      </w:r>
      <w:r w:rsidR="003244E9" w:rsidRPr="00E55A4D">
        <w:rPr>
          <w:rFonts w:ascii="Verdana" w:hAnsi="Verdana"/>
          <w:sz w:val="20"/>
        </w:rPr>
        <w:t xml:space="preserve">no choice but to </w:t>
      </w:r>
      <w:r w:rsidR="00D86E30" w:rsidRPr="00E55A4D">
        <w:rPr>
          <w:rFonts w:ascii="Verdana" w:hAnsi="Verdana"/>
          <w:sz w:val="20"/>
        </w:rPr>
        <w:t>bring their young children to work. More than 9 in 10 women in Africa and nearly 7 in 10 in Asia and the Pacific work in the informal sector and have limited</w:t>
      </w:r>
      <w:r w:rsidR="003A759A">
        <w:rPr>
          <w:rFonts w:ascii="Verdana" w:hAnsi="Verdana"/>
          <w:sz w:val="20"/>
        </w:rPr>
        <w:t xml:space="preserve"> </w:t>
      </w:r>
      <w:r w:rsidR="00D86E30" w:rsidRPr="00E55A4D">
        <w:rPr>
          <w:rFonts w:ascii="Verdana" w:hAnsi="Verdana"/>
          <w:sz w:val="20"/>
        </w:rPr>
        <w:t>to</w:t>
      </w:r>
      <w:r w:rsidR="003A759A">
        <w:rPr>
          <w:rFonts w:ascii="Verdana" w:hAnsi="Verdana"/>
          <w:sz w:val="20"/>
        </w:rPr>
        <w:t xml:space="preserve"> </w:t>
      </w:r>
      <w:r w:rsidR="00D86E30" w:rsidRPr="00E55A4D">
        <w:rPr>
          <w:rFonts w:ascii="Verdana" w:hAnsi="Verdana"/>
          <w:sz w:val="20"/>
        </w:rPr>
        <w:t>no access to any form of social protection. Many parents become trapped in</w:t>
      </w:r>
      <w:r w:rsidR="006C7410" w:rsidRPr="00E55A4D">
        <w:rPr>
          <w:rFonts w:ascii="Verdana" w:hAnsi="Verdana"/>
          <w:sz w:val="20"/>
        </w:rPr>
        <w:t xml:space="preserve"> this</w:t>
      </w:r>
      <w:r w:rsidR="00D86E30" w:rsidRPr="00E55A4D">
        <w:rPr>
          <w:rFonts w:ascii="Verdana" w:hAnsi="Verdana"/>
          <w:sz w:val="20"/>
        </w:rPr>
        <w:t xml:space="preserve"> unreliable, poorly paid employment, contributing to</w:t>
      </w:r>
      <w:r w:rsidR="00503E19">
        <w:rPr>
          <w:rFonts w:ascii="Verdana" w:hAnsi="Verdana"/>
          <w:sz w:val="20"/>
        </w:rPr>
        <w:t xml:space="preserve"> intergenerational</w:t>
      </w:r>
      <w:r w:rsidR="00D86E30" w:rsidRPr="00E55A4D">
        <w:rPr>
          <w:rFonts w:ascii="Verdana" w:hAnsi="Verdana"/>
          <w:sz w:val="20"/>
        </w:rPr>
        <w:t xml:space="preserve"> cycle</w:t>
      </w:r>
      <w:r w:rsidR="00771492" w:rsidRPr="00E55A4D">
        <w:rPr>
          <w:rFonts w:ascii="Verdana" w:hAnsi="Verdana"/>
          <w:sz w:val="20"/>
        </w:rPr>
        <w:t>s</w:t>
      </w:r>
      <w:r w:rsidR="00D86E30" w:rsidRPr="00E55A4D">
        <w:rPr>
          <w:rFonts w:ascii="Verdana" w:hAnsi="Verdana"/>
          <w:sz w:val="20"/>
        </w:rPr>
        <w:t xml:space="preserve"> of poverty</w:t>
      </w:r>
      <w:r w:rsidR="003A759A">
        <w:rPr>
          <w:rFonts w:ascii="Verdana" w:hAnsi="Verdana"/>
          <w:sz w:val="20"/>
        </w:rPr>
        <w:t xml:space="preserve">, the report </w:t>
      </w:r>
      <w:r w:rsidR="00E93AB2">
        <w:rPr>
          <w:rFonts w:ascii="Verdana" w:hAnsi="Verdana"/>
          <w:sz w:val="20"/>
        </w:rPr>
        <w:t>says</w:t>
      </w:r>
      <w:r w:rsidR="00D86E30" w:rsidRPr="00E55A4D">
        <w:rPr>
          <w:rFonts w:ascii="Verdana" w:hAnsi="Verdana"/>
          <w:sz w:val="20"/>
        </w:rPr>
        <w:t xml:space="preserve">. </w:t>
      </w:r>
    </w:p>
    <w:bookmarkEnd w:id="5"/>
    <w:p w14:paraId="48C390FC" w14:textId="77777777" w:rsidR="00D86E30" w:rsidRPr="00E55A4D" w:rsidRDefault="00D86E30" w:rsidP="00E55A4D">
      <w:pPr>
        <w:rPr>
          <w:rFonts w:ascii="Verdana" w:hAnsi="Verdana"/>
          <w:sz w:val="20"/>
        </w:rPr>
      </w:pPr>
    </w:p>
    <w:p w14:paraId="0CE12D1A" w14:textId="482EB78A" w:rsidR="008F4F1A" w:rsidRDefault="008F4F1A" w:rsidP="00E55A4D">
      <w:pPr>
        <w:rPr>
          <w:rFonts w:ascii="Verdana" w:hAnsi="Verdana"/>
          <w:sz w:val="20"/>
        </w:rPr>
      </w:pPr>
      <w:bookmarkStart w:id="6" w:name="_Hlk46246904"/>
      <w:r w:rsidRPr="00E55A4D">
        <w:rPr>
          <w:rFonts w:ascii="Verdana" w:hAnsi="Verdana"/>
          <w:sz w:val="20"/>
        </w:rPr>
        <w:t>A</w:t>
      </w:r>
      <w:r w:rsidR="002E0D97" w:rsidRPr="00E55A4D">
        <w:rPr>
          <w:rFonts w:ascii="Verdana" w:hAnsi="Verdana"/>
          <w:sz w:val="20"/>
        </w:rPr>
        <w:t>ccess to a</w:t>
      </w:r>
      <w:r w:rsidRPr="00E55A4D">
        <w:rPr>
          <w:rFonts w:ascii="Verdana" w:hAnsi="Verdana"/>
          <w:sz w:val="20"/>
        </w:rPr>
        <w:t>ffordable, quality childcare and early childhood education are critical for the development of families and socially cohesive societies. UNICEF advocates for access</w:t>
      </w:r>
      <w:r w:rsidR="00C92C19" w:rsidRPr="00E55A4D">
        <w:rPr>
          <w:rFonts w:ascii="Verdana" w:hAnsi="Verdana"/>
          <w:sz w:val="20"/>
        </w:rPr>
        <w:t xml:space="preserve">ible, </w:t>
      </w:r>
      <w:r w:rsidRPr="00E55A4D">
        <w:rPr>
          <w:rFonts w:ascii="Verdana" w:hAnsi="Verdana"/>
          <w:sz w:val="20"/>
        </w:rPr>
        <w:t xml:space="preserve">affordable </w:t>
      </w:r>
      <w:r w:rsidR="00C92C19" w:rsidRPr="00E55A4D">
        <w:rPr>
          <w:rFonts w:ascii="Verdana" w:hAnsi="Verdana"/>
          <w:sz w:val="20"/>
        </w:rPr>
        <w:t xml:space="preserve">and quality </w:t>
      </w:r>
      <w:r w:rsidRPr="00E55A4D">
        <w:rPr>
          <w:rFonts w:ascii="Verdana" w:hAnsi="Verdana"/>
          <w:sz w:val="20"/>
        </w:rPr>
        <w:t xml:space="preserve">childcare from birth to children’s entry into the first grade of school. </w:t>
      </w:r>
    </w:p>
    <w:p w14:paraId="43440838" w14:textId="23FC1314" w:rsidR="007F4798" w:rsidRDefault="007F4798" w:rsidP="00E55A4D">
      <w:pPr>
        <w:rPr>
          <w:rFonts w:ascii="Verdana" w:hAnsi="Verdana"/>
          <w:sz w:val="20"/>
        </w:rPr>
      </w:pPr>
    </w:p>
    <w:bookmarkEnd w:id="6"/>
    <w:p w14:paraId="109F2B1D" w14:textId="3A837C61" w:rsidR="008F4F1A" w:rsidRPr="00E55A4D" w:rsidRDefault="008F4F1A" w:rsidP="00E55A4D">
      <w:pPr>
        <w:rPr>
          <w:rFonts w:ascii="Verdana" w:hAnsi="Verdana"/>
          <w:sz w:val="20"/>
        </w:rPr>
      </w:pPr>
      <w:r w:rsidRPr="00E55A4D">
        <w:rPr>
          <w:rFonts w:ascii="Verdana" w:hAnsi="Verdana"/>
          <w:sz w:val="20"/>
        </w:rPr>
        <w:t>The guidance outlines family-friendly policies including:</w:t>
      </w:r>
    </w:p>
    <w:p w14:paraId="1B207663" w14:textId="333E39C6" w:rsidR="008F4F1A" w:rsidRPr="00E55A4D" w:rsidRDefault="005B2427" w:rsidP="00327A84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E55A4D" w:rsidRPr="00E55A4D">
        <w:rPr>
          <w:rFonts w:ascii="Verdana" w:hAnsi="Verdana"/>
          <w:sz w:val="20"/>
        </w:rPr>
        <w:t>aid parental leave for all parents</w:t>
      </w:r>
      <w:r w:rsidR="008F4F1A" w:rsidRPr="00E55A4D">
        <w:rPr>
          <w:rFonts w:ascii="Verdana" w:hAnsi="Verdana"/>
          <w:sz w:val="20"/>
        </w:rPr>
        <w:t xml:space="preserve"> so that there is no gap between the end of parental leave and the start of affordable childcare;</w:t>
      </w:r>
    </w:p>
    <w:p w14:paraId="476A78F9" w14:textId="77777777" w:rsidR="008F4F1A" w:rsidRPr="00E55A4D" w:rsidRDefault="008F4F1A" w:rsidP="00327A84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</w:rPr>
      </w:pPr>
      <w:r w:rsidRPr="00E55A4D">
        <w:rPr>
          <w:rFonts w:ascii="Verdana" w:hAnsi="Verdana"/>
          <w:sz w:val="20"/>
        </w:rPr>
        <w:t>Flexible work arrangements that address the needs of working parents;</w:t>
      </w:r>
    </w:p>
    <w:p w14:paraId="5AAFCD76" w14:textId="77777777" w:rsidR="008F4F1A" w:rsidRPr="00E55A4D" w:rsidRDefault="008F4F1A" w:rsidP="00327A84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</w:rPr>
      </w:pPr>
      <w:r w:rsidRPr="00E55A4D">
        <w:rPr>
          <w:rFonts w:ascii="Verdana" w:hAnsi="Verdana"/>
          <w:sz w:val="20"/>
        </w:rPr>
        <w:t>Investment in the non-family childcare workforce including training;</w:t>
      </w:r>
    </w:p>
    <w:p w14:paraId="2569FC03" w14:textId="6E8A2C4B" w:rsidR="008F4F1A" w:rsidRDefault="008F4F1A" w:rsidP="00327A84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/>
          <w:sz w:val="20"/>
        </w:rPr>
      </w:pPr>
      <w:r w:rsidRPr="00E55A4D">
        <w:rPr>
          <w:rFonts w:ascii="Verdana" w:hAnsi="Verdana"/>
          <w:sz w:val="20"/>
        </w:rPr>
        <w:t>Social protection systems</w:t>
      </w:r>
      <w:r w:rsidR="00620976">
        <w:rPr>
          <w:rFonts w:ascii="Verdana" w:hAnsi="Verdana"/>
          <w:sz w:val="20"/>
        </w:rPr>
        <w:t xml:space="preserve"> including cash transfers</w:t>
      </w:r>
      <w:r w:rsidRPr="00E55A4D">
        <w:rPr>
          <w:rFonts w:ascii="Verdana" w:hAnsi="Verdana"/>
          <w:sz w:val="20"/>
        </w:rPr>
        <w:t xml:space="preserve"> that reach families working in non-formal employment.</w:t>
      </w:r>
    </w:p>
    <w:p w14:paraId="3441C5D8" w14:textId="7DCC9E9B" w:rsidR="00CC5025" w:rsidRDefault="00F01DCC" w:rsidP="00CF5D3B">
      <w:pPr>
        <w:rPr>
          <w:rFonts w:ascii="Verdana" w:hAnsi="Verdana" w:cstheme="minorHAnsi"/>
          <w:sz w:val="20"/>
        </w:rPr>
      </w:pPr>
      <w:r>
        <w:rPr>
          <w:rFonts w:ascii="Verdana" w:hAnsi="Verdana"/>
          <w:sz w:val="20"/>
        </w:rPr>
        <w:lastRenderedPageBreak/>
        <w:t>“</w:t>
      </w:r>
      <w:r w:rsidR="005F4215">
        <w:rPr>
          <w:rFonts w:ascii="Verdana" w:hAnsi="Verdana"/>
          <w:sz w:val="20"/>
        </w:rPr>
        <w:t>The</w:t>
      </w:r>
      <w:r w:rsidR="007F084D">
        <w:rPr>
          <w:rFonts w:ascii="Verdana" w:hAnsi="Verdana"/>
          <w:sz w:val="20"/>
        </w:rPr>
        <w:t xml:space="preserve"> COVID-19 pandemic is making </w:t>
      </w:r>
      <w:r>
        <w:rPr>
          <w:rFonts w:ascii="Verdana" w:hAnsi="Verdana"/>
          <w:sz w:val="20"/>
        </w:rPr>
        <w:t xml:space="preserve">a global </w:t>
      </w:r>
      <w:r w:rsidR="007F084D">
        <w:rPr>
          <w:rFonts w:ascii="Verdana" w:hAnsi="Verdana"/>
          <w:sz w:val="20"/>
        </w:rPr>
        <w:t>childcare crisis even</w:t>
      </w:r>
      <w:r>
        <w:rPr>
          <w:rFonts w:ascii="Verdana" w:hAnsi="Verdana"/>
          <w:sz w:val="20"/>
        </w:rPr>
        <w:t xml:space="preserve"> worse,” </w:t>
      </w:r>
      <w:r w:rsidR="00BF0ACB">
        <w:rPr>
          <w:rFonts w:ascii="Verdana" w:hAnsi="Verdana"/>
          <w:sz w:val="20"/>
        </w:rPr>
        <w:t xml:space="preserve">Fore </w:t>
      </w:r>
      <w:r w:rsidRPr="00E55A4D">
        <w:rPr>
          <w:rFonts w:ascii="Verdana" w:hAnsi="Verdana"/>
          <w:sz w:val="20"/>
        </w:rPr>
        <w:t xml:space="preserve">said. </w:t>
      </w:r>
      <w:r>
        <w:rPr>
          <w:rFonts w:ascii="Verdana" w:hAnsi="Verdana"/>
          <w:sz w:val="20"/>
        </w:rPr>
        <w:t>“</w:t>
      </w:r>
      <w:r w:rsidR="00887160">
        <w:rPr>
          <w:rFonts w:ascii="Verdana" w:hAnsi="Verdana"/>
          <w:sz w:val="20"/>
        </w:rPr>
        <w:t xml:space="preserve">Families need </w:t>
      </w:r>
      <w:r w:rsidR="00E504AD">
        <w:rPr>
          <w:rFonts w:ascii="Verdana" w:hAnsi="Verdana"/>
          <w:sz w:val="20"/>
        </w:rPr>
        <w:t xml:space="preserve">support from their governments </w:t>
      </w:r>
      <w:r w:rsidR="00EF44C0">
        <w:rPr>
          <w:rFonts w:ascii="Verdana" w:hAnsi="Verdana"/>
          <w:sz w:val="20"/>
        </w:rPr>
        <w:t>and</w:t>
      </w:r>
      <w:r w:rsidR="00E504AD">
        <w:rPr>
          <w:rFonts w:ascii="Verdana" w:hAnsi="Verdana"/>
          <w:sz w:val="20"/>
        </w:rPr>
        <w:t xml:space="preserve"> their employers to</w:t>
      </w:r>
      <w:r w:rsidR="00EF44C0">
        <w:rPr>
          <w:rFonts w:ascii="Verdana" w:hAnsi="Verdana"/>
          <w:sz w:val="20"/>
        </w:rPr>
        <w:t xml:space="preserve"> </w:t>
      </w:r>
      <w:r w:rsidR="002C7383">
        <w:rPr>
          <w:rFonts w:ascii="Verdana" w:hAnsi="Verdana"/>
          <w:sz w:val="20"/>
        </w:rPr>
        <w:t xml:space="preserve">weather </w:t>
      </w:r>
      <w:r w:rsidR="00DB4BAE">
        <w:rPr>
          <w:rFonts w:ascii="Verdana" w:hAnsi="Verdana"/>
          <w:sz w:val="20"/>
        </w:rPr>
        <w:t xml:space="preserve">this </w:t>
      </w:r>
      <w:r w:rsidR="00B10FB6">
        <w:rPr>
          <w:rFonts w:ascii="Verdana" w:hAnsi="Verdana"/>
          <w:sz w:val="20"/>
        </w:rPr>
        <w:t>storm</w:t>
      </w:r>
      <w:r w:rsidR="00DB4BAE">
        <w:rPr>
          <w:rFonts w:ascii="Verdana" w:hAnsi="Verdana"/>
          <w:sz w:val="20"/>
        </w:rPr>
        <w:t xml:space="preserve"> and</w:t>
      </w:r>
      <w:r w:rsidR="00087C8A">
        <w:rPr>
          <w:rFonts w:ascii="Verdana" w:hAnsi="Verdana"/>
          <w:sz w:val="20"/>
        </w:rPr>
        <w:t xml:space="preserve"> safeguard</w:t>
      </w:r>
      <w:r w:rsidR="00DB4BAE">
        <w:rPr>
          <w:rFonts w:ascii="Verdana" w:hAnsi="Verdana"/>
          <w:sz w:val="20"/>
        </w:rPr>
        <w:t xml:space="preserve"> </w:t>
      </w:r>
      <w:r w:rsidR="00087C8A">
        <w:rPr>
          <w:rFonts w:ascii="Verdana" w:hAnsi="Verdana"/>
          <w:sz w:val="20"/>
        </w:rPr>
        <w:t>their children’s learning and development</w:t>
      </w:r>
      <w:r w:rsidRPr="00CF5D3B">
        <w:rPr>
          <w:rFonts w:ascii="Verdana" w:hAnsi="Verdana" w:cstheme="minorHAnsi"/>
          <w:sz w:val="20"/>
        </w:rPr>
        <w:t xml:space="preserve">.” </w:t>
      </w:r>
    </w:p>
    <w:p w14:paraId="054F7846" w14:textId="7C9547F4" w:rsidR="00094764" w:rsidRPr="00FB0666" w:rsidRDefault="00094764" w:rsidP="00E55A4D">
      <w:pPr>
        <w:rPr>
          <w:rFonts w:ascii="Verdana" w:hAnsi="Verdana" w:cstheme="minorHAnsi"/>
          <w:sz w:val="20"/>
        </w:rPr>
      </w:pPr>
    </w:p>
    <w:sectPr w:rsidR="00094764" w:rsidRPr="00FB0666" w:rsidSect="00E13D20">
      <w:headerReference w:type="default" r:id="rId12"/>
      <w:footerReference w:type="default" r:id="rId13"/>
      <w:pgSz w:w="11907" w:h="16839" w:code="9"/>
      <w:pgMar w:top="850" w:right="1080" w:bottom="12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16B6" w14:textId="77777777" w:rsidR="00B37EA9" w:rsidRDefault="00B37EA9">
      <w:r>
        <w:separator/>
      </w:r>
    </w:p>
  </w:endnote>
  <w:endnote w:type="continuationSeparator" w:id="0">
    <w:p w14:paraId="6FC41298" w14:textId="77777777" w:rsidR="00B37EA9" w:rsidRDefault="00B37EA9">
      <w:r>
        <w:continuationSeparator/>
      </w:r>
    </w:p>
  </w:endnote>
  <w:endnote w:type="continuationNotice" w:id="1">
    <w:p w14:paraId="3663F3AC" w14:textId="77777777" w:rsidR="00B37EA9" w:rsidRDefault="00B37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94C4" w14:textId="77777777" w:rsidR="00563194" w:rsidRDefault="00563194">
    <w:pPr>
      <w:pStyle w:val="Footer"/>
    </w:pPr>
  </w:p>
  <w:p w14:paraId="41A4D4BB" w14:textId="77777777" w:rsidR="00563194" w:rsidRDefault="00563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84112" w14:textId="77777777" w:rsidR="00B37EA9" w:rsidRDefault="00B37EA9">
      <w:r>
        <w:separator/>
      </w:r>
    </w:p>
  </w:footnote>
  <w:footnote w:type="continuationSeparator" w:id="0">
    <w:p w14:paraId="08B3ADCF" w14:textId="77777777" w:rsidR="00B37EA9" w:rsidRDefault="00B37EA9">
      <w:r>
        <w:continuationSeparator/>
      </w:r>
    </w:p>
  </w:footnote>
  <w:footnote w:type="continuationNotice" w:id="1">
    <w:p w14:paraId="05D9AEE3" w14:textId="77777777" w:rsidR="00B37EA9" w:rsidRDefault="00B37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9919" w14:textId="77777777" w:rsidR="00563194" w:rsidRDefault="00563194">
    <w:pPr>
      <w:pStyle w:val="Header"/>
    </w:pPr>
    <w:r>
      <w:rPr>
        <w:rFonts w:ascii="Verdana" w:hAnsi="Verdana"/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29C737CE" wp14:editId="5AB4951A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95073" cy="80772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073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F646E0" w14:textId="77777777" w:rsidR="00563194" w:rsidRDefault="00563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15D4"/>
    <w:multiLevelType w:val="multilevel"/>
    <w:tmpl w:val="2D4E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D44BD"/>
    <w:multiLevelType w:val="hybridMultilevel"/>
    <w:tmpl w:val="73B0A54A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522F21F4"/>
    <w:multiLevelType w:val="hybridMultilevel"/>
    <w:tmpl w:val="68AE5394"/>
    <w:lvl w:ilvl="0" w:tplc="E33649A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00ADE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A2BA6"/>
    <w:multiLevelType w:val="multilevel"/>
    <w:tmpl w:val="805E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8D"/>
    <w:rsid w:val="00000137"/>
    <w:rsid w:val="00001F30"/>
    <w:rsid w:val="00002480"/>
    <w:rsid w:val="000042E8"/>
    <w:rsid w:val="0000650B"/>
    <w:rsid w:val="00006683"/>
    <w:rsid w:val="00010B96"/>
    <w:rsid w:val="00011C93"/>
    <w:rsid w:val="00015248"/>
    <w:rsid w:val="00016B26"/>
    <w:rsid w:val="000176F3"/>
    <w:rsid w:val="0001772A"/>
    <w:rsid w:val="00017F96"/>
    <w:rsid w:val="000201AB"/>
    <w:rsid w:val="0002247F"/>
    <w:rsid w:val="000226DE"/>
    <w:rsid w:val="0002399F"/>
    <w:rsid w:val="00025106"/>
    <w:rsid w:val="00025DAE"/>
    <w:rsid w:val="0002667E"/>
    <w:rsid w:val="00027783"/>
    <w:rsid w:val="00033740"/>
    <w:rsid w:val="00033D1F"/>
    <w:rsid w:val="00035875"/>
    <w:rsid w:val="00035F8B"/>
    <w:rsid w:val="00036BFC"/>
    <w:rsid w:val="000378DD"/>
    <w:rsid w:val="000379CD"/>
    <w:rsid w:val="00042098"/>
    <w:rsid w:val="00042660"/>
    <w:rsid w:val="00042AAE"/>
    <w:rsid w:val="00042B15"/>
    <w:rsid w:val="0004407C"/>
    <w:rsid w:val="0004601D"/>
    <w:rsid w:val="000466C1"/>
    <w:rsid w:val="00047682"/>
    <w:rsid w:val="00047715"/>
    <w:rsid w:val="00052B8E"/>
    <w:rsid w:val="00053781"/>
    <w:rsid w:val="00053F60"/>
    <w:rsid w:val="00053F82"/>
    <w:rsid w:val="0005472C"/>
    <w:rsid w:val="000574EC"/>
    <w:rsid w:val="00057888"/>
    <w:rsid w:val="00057E7B"/>
    <w:rsid w:val="00060AFF"/>
    <w:rsid w:val="00060C5F"/>
    <w:rsid w:val="00060F73"/>
    <w:rsid w:val="000622F5"/>
    <w:rsid w:val="000628B2"/>
    <w:rsid w:val="00063BFC"/>
    <w:rsid w:val="00063D75"/>
    <w:rsid w:val="0006442D"/>
    <w:rsid w:val="00072478"/>
    <w:rsid w:val="000768F8"/>
    <w:rsid w:val="00077342"/>
    <w:rsid w:val="000821F4"/>
    <w:rsid w:val="00083470"/>
    <w:rsid w:val="00084338"/>
    <w:rsid w:val="00086682"/>
    <w:rsid w:val="00087C8A"/>
    <w:rsid w:val="000920DF"/>
    <w:rsid w:val="000922A2"/>
    <w:rsid w:val="000922B4"/>
    <w:rsid w:val="0009365B"/>
    <w:rsid w:val="00094764"/>
    <w:rsid w:val="00096272"/>
    <w:rsid w:val="00096A55"/>
    <w:rsid w:val="00097511"/>
    <w:rsid w:val="00097647"/>
    <w:rsid w:val="000A1198"/>
    <w:rsid w:val="000A136C"/>
    <w:rsid w:val="000A3AEC"/>
    <w:rsid w:val="000A4ADD"/>
    <w:rsid w:val="000B2046"/>
    <w:rsid w:val="000B3A7C"/>
    <w:rsid w:val="000B4EA5"/>
    <w:rsid w:val="000B6335"/>
    <w:rsid w:val="000C06D0"/>
    <w:rsid w:val="000C26BB"/>
    <w:rsid w:val="000C2D48"/>
    <w:rsid w:val="000C3BA1"/>
    <w:rsid w:val="000C5227"/>
    <w:rsid w:val="000C7196"/>
    <w:rsid w:val="000C774B"/>
    <w:rsid w:val="000D6DC8"/>
    <w:rsid w:val="000E2D33"/>
    <w:rsid w:val="000E4363"/>
    <w:rsid w:val="000E506B"/>
    <w:rsid w:val="000E6252"/>
    <w:rsid w:val="000E7AFE"/>
    <w:rsid w:val="000F25F3"/>
    <w:rsid w:val="000F3144"/>
    <w:rsid w:val="000F4A3C"/>
    <w:rsid w:val="000F6440"/>
    <w:rsid w:val="000F66CC"/>
    <w:rsid w:val="00100824"/>
    <w:rsid w:val="00100F99"/>
    <w:rsid w:val="001016B2"/>
    <w:rsid w:val="00103137"/>
    <w:rsid w:val="0010384F"/>
    <w:rsid w:val="00104D22"/>
    <w:rsid w:val="00106FDC"/>
    <w:rsid w:val="001108C9"/>
    <w:rsid w:val="00110B7D"/>
    <w:rsid w:val="00112AED"/>
    <w:rsid w:val="0011346A"/>
    <w:rsid w:val="00113777"/>
    <w:rsid w:val="00115C00"/>
    <w:rsid w:val="001203EE"/>
    <w:rsid w:val="001205A5"/>
    <w:rsid w:val="001268B0"/>
    <w:rsid w:val="001315BA"/>
    <w:rsid w:val="00132593"/>
    <w:rsid w:val="0013297B"/>
    <w:rsid w:val="00132C66"/>
    <w:rsid w:val="00133B6F"/>
    <w:rsid w:val="001349BA"/>
    <w:rsid w:val="0013702F"/>
    <w:rsid w:val="001415E9"/>
    <w:rsid w:val="00142D31"/>
    <w:rsid w:val="001447C5"/>
    <w:rsid w:val="001462A3"/>
    <w:rsid w:val="00147212"/>
    <w:rsid w:val="00147F84"/>
    <w:rsid w:val="001511A2"/>
    <w:rsid w:val="00151ACD"/>
    <w:rsid w:val="00151BDF"/>
    <w:rsid w:val="001530BE"/>
    <w:rsid w:val="00153D74"/>
    <w:rsid w:val="00155063"/>
    <w:rsid w:val="00157021"/>
    <w:rsid w:val="00157718"/>
    <w:rsid w:val="00160268"/>
    <w:rsid w:val="00160876"/>
    <w:rsid w:val="0016254D"/>
    <w:rsid w:val="001625BF"/>
    <w:rsid w:val="0016312B"/>
    <w:rsid w:val="00165F55"/>
    <w:rsid w:val="00167002"/>
    <w:rsid w:val="001676E3"/>
    <w:rsid w:val="00170B6F"/>
    <w:rsid w:val="0017230A"/>
    <w:rsid w:val="001727AE"/>
    <w:rsid w:val="00172A89"/>
    <w:rsid w:val="00175EBD"/>
    <w:rsid w:val="0017617D"/>
    <w:rsid w:val="001768A1"/>
    <w:rsid w:val="00176B57"/>
    <w:rsid w:val="00181391"/>
    <w:rsid w:val="00183FA9"/>
    <w:rsid w:val="001843F5"/>
    <w:rsid w:val="00190F2F"/>
    <w:rsid w:val="001914AC"/>
    <w:rsid w:val="00195C79"/>
    <w:rsid w:val="00196F4E"/>
    <w:rsid w:val="001A00CC"/>
    <w:rsid w:val="001A10A6"/>
    <w:rsid w:val="001A23C0"/>
    <w:rsid w:val="001A7ADF"/>
    <w:rsid w:val="001B040E"/>
    <w:rsid w:val="001B17A5"/>
    <w:rsid w:val="001B225C"/>
    <w:rsid w:val="001B2922"/>
    <w:rsid w:val="001B2B6D"/>
    <w:rsid w:val="001B306F"/>
    <w:rsid w:val="001B6336"/>
    <w:rsid w:val="001B65EA"/>
    <w:rsid w:val="001B6F22"/>
    <w:rsid w:val="001B798B"/>
    <w:rsid w:val="001C1B57"/>
    <w:rsid w:val="001C2FF2"/>
    <w:rsid w:val="001C30EF"/>
    <w:rsid w:val="001C36F5"/>
    <w:rsid w:val="001C5A63"/>
    <w:rsid w:val="001C5B40"/>
    <w:rsid w:val="001C6EAB"/>
    <w:rsid w:val="001C7785"/>
    <w:rsid w:val="001D10F8"/>
    <w:rsid w:val="001D3DAF"/>
    <w:rsid w:val="001D585E"/>
    <w:rsid w:val="001D5F0B"/>
    <w:rsid w:val="001D6090"/>
    <w:rsid w:val="001E2420"/>
    <w:rsid w:val="001E3769"/>
    <w:rsid w:val="001E5E78"/>
    <w:rsid w:val="001F269E"/>
    <w:rsid w:val="001F2D5A"/>
    <w:rsid w:val="001F3919"/>
    <w:rsid w:val="001F492E"/>
    <w:rsid w:val="001F548E"/>
    <w:rsid w:val="001F5AA5"/>
    <w:rsid w:val="001F5FBC"/>
    <w:rsid w:val="001F68DF"/>
    <w:rsid w:val="0020102A"/>
    <w:rsid w:val="0020375B"/>
    <w:rsid w:val="00203C23"/>
    <w:rsid w:val="00204B1E"/>
    <w:rsid w:val="00205800"/>
    <w:rsid w:val="00206671"/>
    <w:rsid w:val="002130DD"/>
    <w:rsid w:val="0021391B"/>
    <w:rsid w:val="002156E1"/>
    <w:rsid w:val="00216615"/>
    <w:rsid w:val="002201C3"/>
    <w:rsid w:val="00223289"/>
    <w:rsid w:val="00223753"/>
    <w:rsid w:val="00223985"/>
    <w:rsid w:val="002239EC"/>
    <w:rsid w:val="0022527D"/>
    <w:rsid w:val="002273DA"/>
    <w:rsid w:val="00230BDA"/>
    <w:rsid w:val="00231EE2"/>
    <w:rsid w:val="002329BF"/>
    <w:rsid w:val="002331DB"/>
    <w:rsid w:val="00235839"/>
    <w:rsid w:val="002360D5"/>
    <w:rsid w:val="00236CF3"/>
    <w:rsid w:val="002375FE"/>
    <w:rsid w:val="00240717"/>
    <w:rsid w:val="00240979"/>
    <w:rsid w:val="0024209A"/>
    <w:rsid w:val="002428CB"/>
    <w:rsid w:val="00243F73"/>
    <w:rsid w:val="00244120"/>
    <w:rsid w:val="0024447B"/>
    <w:rsid w:val="0025067D"/>
    <w:rsid w:val="00251E02"/>
    <w:rsid w:val="002523E4"/>
    <w:rsid w:val="002563CA"/>
    <w:rsid w:val="00257C87"/>
    <w:rsid w:val="00260CA3"/>
    <w:rsid w:val="0026189F"/>
    <w:rsid w:val="0026226D"/>
    <w:rsid w:val="0026344F"/>
    <w:rsid w:val="00264BAE"/>
    <w:rsid w:val="0026594B"/>
    <w:rsid w:val="00265C9B"/>
    <w:rsid w:val="002663A3"/>
    <w:rsid w:val="00271BE9"/>
    <w:rsid w:val="00271DCA"/>
    <w:rsid w:val="002741DE"/>
    <w:rsid w:val="002741F3"/>
    <w:rsid w:val="00275D85"/>
    <w:rsid w:val="00276536"/>
    <w:rsid w:val="00276585"/>
    <w:rsid w:val="00280305"/>
    <w:rsid w:val="002804B8"/>
    <w:rsid w:val="00280889"/>
    <w:rsid w:val="00281642"/>
    <w:rsid w:val="00281994"/>
    <w:rsid w:val="00281B19"/>
    <w:rsid w:val="00286822"/>
    <w:rsid w:val="002870FE"/>
    <w:rsid w:val="0029203C"/>
    <w:rsid w:val="002928C3"/>
    <w:rsid w:val="00293462"/>
    <w:rsid w:val="0029594C"/>
    <w:rsid w:val="00295953"/>
    <w:rsid w:val="002967F6"/>
    <w:rsid w:val="002A1D02"/>
    <w:rsid w:val="002A1EB1"/>
    <w:rsid w:val="002A3823"/>
    <w:rsid w:val="002A3C96"/>
    <w:rsid w:val="002A4168"/>
    <w:rsid w:val="002A66B7"/>
    <w:rsid w:val="002A6C44"/>
    <w:rsid w:val="002A775D"/>
    <w:rsid w:val="002B0D0D"/>
    <w:rsid w:val="002B185B"/>
    <w:rsid w:val="002B2A26"/>
    <w:rsid w:val="002B5DD0"/>
    <w:rsid w:val="002C07EA"/>
    <w:rsid w:val="002C0A20"/>
    <w:rsid w:val="002C0B25"/>
    <w:rsid w:val="002C1989"/>
    <w:rsid w:val="002C1FC2"/>
    <w:rsid w:val="002C3478"/>
    <w:rsid w:val="002C39D3"/>
    <w:rsid w:val="002C4006"/>
    <w:rsid w:val="002C54C1"/>
    <w:rsid w:val="002C5DCD"/>
    <w:rsid w:val="002C614B"/>
    <w:rsid w:val="002C669C"/>
    <w:rsid w:val="002C69FC"/>
    <w:rsid w:val="002C7383"/>
    <w:rsid w:val="002D0B8F"/>
    <w:rsid w:val="002D165E"/>
    <w:rsid w:val="002D1D68"/>
    <w:rsid w:val="002D322B"/>
    <w:rsid w:val="002D4BE9"/>
    <w:rsid w:val="002D636C"/>
    <w:rsid w:val="002D7742"/>
    <w:rsid w:val="002D7FBD"/>
    <w:rsid w:val="002E0D97"/>
    <w:rsid w:val="002E2A28"/>
    <w:rsid w:val="002E46AA"/>
    <w:rsid w:val="002E6037"/>
    <w:rsid w:val="002E7F29"/>
    <w:rsid w:val="002F0A26"/>
    <w:rsid w:val="002F20D4"/>
    <w:rsid w:val="002F24DF"/>
    <w:rsid w:val="002F5A56"/>
    <w:rsid w:val="002F73B7"/>
    <w:rsid w:val="002F7FF8"/>
    <w:rsid w:val="003035DA"/>
    <w:rsid w:val="00303F4B"/>
    <w:rsid w:val="003052DA"/>
    <w:rsid w:val="003101DC"/>
    <w:rsid w:val="003108DE"/>
    <w:rsid w:val="0031141A"/>
    <w:rsid w:val="0031558B"/>
    <w:rsid w:val="00321565"/>
    <w:rsid w:val="00321F54"/>
    <w:rsid w:val="00322A8C"/>
    <w:rsid w:val="00323589"/>
    <w:rsid w:val="00323792"/>
    <w:rsid w:val="003244E9"/>
    <w:rsid w:val="00324B81"/>
    <w:rsid w:val="00326029"/>
    <w:rsid w:val="003263B2"/>
    <w:rsid w:val="00327A84"/>
    <w:rsid w:val="00327E1C"/>
    <w:rsid w:val="003329C2"/>
    <w:rsid w:val="00332CA6"/>
    <w:rsid w:val="003331AE"/>
    <w:rsid w:val="00333E22"/>
    <w:rsid w:val="00333F0F"/>
    <w:rsid w:val="00334A72"/>
    <w:rsid w:val="003356D5"/>
    <w:rsid w:val="003368CB"/>
    <w:rsid w:val="00337275"/>
    <w:rsid w:val="003374AA"/>
    <w:rsid w:val="00337848"/>
    <w:rsid w:val="00340B36"/>
    <w:rsid w:val="0034286C"/>
    <w:rsid w:val="00343D94"/>
    <w:rsid w:val="003444EC"/>
    <w:rsid w:val="00344AE4"/>
    <w:rsid w:val="00344FE1"/>
    <w:rsid w:val="003542F5"/>
    <w:rsid w:val="00355C1C"/>
    <w:rsid w:val="00357C72"/>
    <w:rsid w:val="00357E2B"/>
    <w:rsid w:val="00357F17"/>
    <w:rsid w:val="003604A9"/>
    <w:rsid w:val="003605F1"/>
    <w:rsid w:val="0036131A"/>
    <w:rsid w:val="00361613"/>
    <w:rsid w:val="00362C4B"/>
    <w:rsid w:val="003655CE"/>
    <w:rsid w:val="00365867"/>
    <w:rsid w:val="003679DF"/>
    <w:rsid w:val="003725C0"/>
    <w:rsid w:val="003766AF"/>
    <w:rsid w:val="003769D3"/>
    <w:rsid w:val="003777A3"/>
    <w:rsid w:val="00377D70"/>
    <w:rsid w:val="00380D5E"/>
    <w:rsid w:val="00381668"/>
    <w:rsid w:val="003834C7"/>
    <w:rsid w:val="00383F03"/>
    <w:rsid w:val="0038530F"/>
    <w:rsid w:val="00386567"/>
    <w:rsid w:val="0038744B"/>
    <w:rsid w:val="00390061"/>
    <w:rsid w:val="0039187E"/>
    <w:rsid w:val="00392669"/>
    <w:rsid w:val="00392B7C"/>
    <w:rsid w:val="003959BD"/>
    <w:rsid w:val="003963FB"/>
    <w:rsid w:val="003969F1"/>
    <w:rsid w:val="00396D66"/>
    <w:rsid w:val="003A3666"/>
    <w:rsid w:val="003A3D95"/>
    <w:rsid w:val="003A3FE2"/>
    <w:rsid w:val="003A759A"/>
    <w:rsid w:val="003B21FB"/>
    <w:rsid w:val="003B2B40"/>
    <w:rsid w:val="003C391D"/>
    <w:rsid w:val="003C58CD"/>
    <w:rsid w:val="003C7381"/>
    <w:rsid w:val="003C7423"/>
    <w:rsid w:val="003C75F7"/>
    <w:rsid w:val="003C774C"/>
    <w:rsid w:val="003D1096"/>
    <w:rsid w:val="003D136C"/>
    <w:rsid w:val="003D314B"/>
    <w:rsid w:val="003D40C5"/>
    <w:rsid w:val="003D437B"/>
    <w:rsid w:val="003D4DCF"/>
    <w:rsid w:val="003D5511"/>
    <w:rsid w:val="003E0E11"/>
    <w:rsid w:val="003E2902"/>
    <w:rsid w:val="003E2BF6"/>
    <w:rsid w:val="003E3A40"/>
    <w:rsid w:val="003E403F"/>
    <w:rsid w:val="003E5C67"/>
    <w:rsid w:val="003E67DC"/>
    <w:rsid w:val="003F33E3"/>
    <w:rsid w:val="003F50D5"/>
    <w:rsid w:val="003F7FA7"/>
    <w:rsid w:val="00400DDB"/>
    <w:rsid w:val="004024FE"/>
    <w:rsid w:val="00403041"/>
    <w:rsid w:val="00404562"/>
    <w:rsid w:val="00404C57"/>
    <w:rsid w:val="00405112"/>
    <w:rsid w:val="004055DE"/>
    <w:rsid w:val="004078B6"/>
    <w:rsid w:val="0042307B"/>
    <w:rsid w:val="00423A4D"/>
    <w:rsid w:val="00424F7B"/>
    <w:rsid w:val="00425428"/>
    <w:rsid w:val="00425C44"/>
    <w:rsid w:val="0042766F"/>
    <w:rsid w:val="0042790D"/>
    <w:rsid w:val="00431087"/>
    <w:rsid w:val="00432AC0"/>
    <w:rsid w:val="00437C0D"/>
    <w:rsid w:val="00437D3B"/>
    <w:rsid w:val="00440E9B"/>
    <w:rsid w:val="00442FC6"/>
    <w:rsid w:val="00443A2C"/>
    <w:rsid w:val="00443CA0"/>
    <w:rsid w:val="00443F01"/>
    <w:rsid w:val="0045101D"/>
    <w:rsid w:val="004516ED"/>
    <w:rsid w:val="00455FB2"/>
    <w:rsid w:val="00456172"/>
    <w:rsid w:val="00456241"/>
    <w:rsid w:val="00456C5C"/>
    <w:rsid w:val="00457793"/>
    <w:rsid w:val="0046042B"/>
    <w:rsid w:val="00460D5C"/>
    <w:rsid w:val="00461A0B"/>
    <w:rsid w:val="004626F9"/>
    <w:rsid w:val="004629BC"/>
    <w:rsid w:val="00462A85"/>
    <w:rsid w:val="00462E89"/>
    <w:rsid w:val="00463A98"/>
    <w:rsid w:val="0046533B"/>
    <w:rsid w:val="00465446"/>
    <w:rsid w:val="00465634"/>
    <w:rsid w:val="00466E49"/>
    <w:rsid w:val="00470A94"/>
    <w:rsid w:val="0047335E"/>
    <w:rsid w:val="00475766"/>
    <w:rsid w:val="0048038C"/>
    <w:rsid w:val="00480ABE"/>
    <w:rsid w:val="00481A44"/>
    <w:rsid w:val="00481C84"/>
    <w:rsid w:val="0048344F"/>
    <w:rsid w:val="0048369B"/>
    <w:rsid w:val="00484F4E"/>
    <w:rsid w:val="004878A5"/>
    <w:rsid w:val="00490048"/>
    <w:rsid w:val="0049066C"/>
    <w:rsid w:val="004915FE"/>
    <w:rsid w:val="00491A24"/>
    <w:rsid w:val="00494841"/>
    <w:rsid w:val="00495C4E"/>
    <w:rsid w:val="00496DA4"/>
    <w:rsid w:val="0049798C"/>
    <w:rsid w:val="004A0B85"/>
    <w:rsid w:val="004A3EF6"/>
    <w:rsid w:val="004A4B98"/>
    <w:rsid w:val="004B0E20"/>
    <w:rsid w:val="004B1728"/>
    <w:rsid w:val="004B370D"/>
    <w:rsid w:val="004B40B3"/>
    <w:rsid w:val="004B4186"/>
    <w:rsid w:val="004C0DFF"/>
    <w:rsid w:val="004C42F9"/>
    <w:rsid w:val="004C70F9"/>
    <w:rsid w:val="004C7A5B"/>
    <w:rsid w:val="004D26B8"/>
    <w:rsid w:val="004D29CD"/>
    <w:rsid w:val="004D3003"/>
    <w:rsid w:val="004D6BE3"/>
    <w:rsid w:val="004D760E"/>
    <w:rsid w:val="004D7F5D"/>
    <w:rsid w:val="004E141B"/>
    <w:rsid w:val="004E1F6B"/>
    <w:rsid w:val="004E4D27"/>
    <w:rsid w:val="004E5542"/>
    <w:rsid w:val="004E7A0D"/>
    <w:rsid w:val="004E7C9A"/>
    <w:rsid w:val="004F0A7B"/>
    <w:rsid w:val="004F326D"/>
    <w:rsid w:val="004F38B5"/>
    <w:rsid w:val="004F4767"/>
    <w:rsid w:val="004F7C06"/>
    <w:rsid w:val="00501061"/>
    <w:rsid w:val="0050319F"/>
    <w:rsid w:val="00503AC6"/>
    <w:rsid w:val="00503BF8"/>
    <w:rsid w:val="00503E19"/>
    <w:rsid w:val="0050400A"/>
    <w:rsid w:val="005044D1"/>
    <w:rsid w:val="00504615"/>
    <w:rsid w:val="00504D38"/>
    <w:rsid w:val="0050543A"/>
    <w:rsid w:val="00505727"/>
    <w:rsid w:val="00505E74"/>
    <w:rsid w:val="00506FC1"/>
    <w:rsid w:val="0050765A"/>
    <w:rsid w:val="0050774F"/>
    <w:rsid w:val="005079DA"/>
    <w:rsid w:val="00507B86"/>
    <w:rsid w:val="00511082"/>
    <w:rsid w:val="00512E3F"/>
    <w:rsid w:val="005138B0"/>
    <w:rsid w:val="00514715"/>
    <w:rsid w:val="00517A03"/>
    <w:rsid w:val="0052104F"/>
    <w:rsid w:val="005215CC"/>
    <w:rsid w:val="00521C39"/>
    <w:rsid w:val="00523923"/>
    <w:rsid w:val="00524805"/>
    <w:rsid w:val="00526D07"/>
    <w:rsid w:val="00530273"/>
    <w:rsid w:val="00530FEA"/>
    <w:rsid w:val="00531F34"/>
    <w:rsid w:val="00535DDB"/>
    <w:rsid w:val="0054151C"/>
    <w:rsid w:val="005423EC"/>
    <w:rsid w:val="00543B15"/>
    <w:rsid w:val="00544EA3"/>
    <w:rsid w:val="005451BA"/>
    <w:rsid w:val="0054551C"/>
    <w:rsid w:val="00547169"/>
    <w:rsid w:val="005471B3"/>
    <w:rsid w:val="00551DC8"/>
    <w:rsid w:val="00551EE2"/>
    <w:rsid w:val="00551F3D"/>
    <w:rsid w:val="005521ED"/>
    <w:rsid w:val="00552439"/>
    <w:rsid w:val="00552646"/>
    <w:rsid w:val="00552979"/>
    <w:rsid w:val="00552B99"/>
    <w:rsid w:val="005530CA"/>
    <w:rsid w:val="0055357A"/>
    <w:rsid w:val="005566B6"/>
    <w:rsid w:val="0055757D"/>
    <w:rsid w:val="005601D9"/>
    <w:rsid w:val="005606E0"/>
    <w:rsid w:val="00562B27"/>
    <w:rsid w:val="00563194"/>
    <w:rsid w:val="00563ADE"/>
    <w:rsid w:val="00564061"/>
    <w:rsid w:val="00565E53"/>
    <w:rsid w:val="0056740D"/>
    <w:rsid w:val="00570AA9"/>
    <w:rsid w:val="00572CC2"/>
    <w:rsid w:val="005749C5"/>
    <w:rsid w:val="005759A6"/>
    <w:rsid w:val="00576018"/>
    <w:rsid w:val="00580A45"/>
    <w:rsid w:val="0058248F"/>
    <w:rsid w:val="00583489"/>
    <w:rsid w:val="00583FB0"/>
    <w:rsid w:val="005846FD"/>
    <w:rsid w:val="00584CD6"/>
    <w:rsid w:val="00592462"/>
    <w:rsid w:val="00592E85"/>
    <w:rsid w:val="005953CE"/>
    <w:rsid w:val="00597257"/>
    <w:rsid w:val="005A43A6"/>
    <w:rsid w:val="005A4BE1"/>
    <w:rsid w:val="005A60D3"/>
    <w:rsid w:val="005A6ECE"/>
    <w:rsid w:val="005A73B7"/>
    <w:rsid w:val="005B2427"/>
    <w:rsid w:val="005B5692"/>
    <w:rsid w:val="005B57A7"/>
    <w:rsid w:val="005B5BC2"/>
    <w:rsid w:val="005B6939"/>
    <w:rsid w:val="005B7CC8"/>
    <w:rsid w:val="005C273F"/>
    <w:rsid w:val="005C2F0B"/>
    <w:rsid w:val="005C5A7A"/>
    <w:rsid w:val="005C6B8C"/>
    <w:rsid w:val="005C6F7D"/>
    <w:rsid w:val="005D0873"/>
    <w:rsid w:val="005D1B4C"/>
    <w:rsid w:val="005D4B14"/>
    <w:rsid w:val="005D4B44"/>
    <w:rsid w:val="005D5F09"/>
    <w:rsid w:val="005E0BFC"/>
    <w:rsid w:val="005E1EC2"/>
    <w:rsid w:val="005E4082"/>
    <w:rsid w:val="005E63F9"/>
    <w:rsid w:val="005E6EF5"/>
    <w:rsid w:val="005E7DCC"/>
    <w:rsid w:val="005F38D9"/>
    <w:rsid w:val="005F4215"/>
    <w:rsid w:val="005F4AE6"/>
    <w:rsid w:val="005F6616"/>
    <w:rsid w:val="005F7738"/>
    <w:rsid w:val="0060212F"/>
    <w:rsid w:val="0060213D"/>
    <w:rsid w:val="00603608"/>
    <w:rsid w:val="00603F19"/>
    <w:rsid w:val="006058E0"/>
    <w:rsid w:val="00605EEA"/>
    <w:rsid w:val="00607E3F"/>
    <w:rsid w:val="00610487"/>
    <w:rsid w:val="006124D8"/>
    <w:rsid w:val="006158BF"/>
    <w:rsid w:val="00617392"/>
    <w:rsid w:val="006173B3"/>
    <w:rsid w:val="006203F2"/>
    <w:rsid w:val="00620976"/>
    <w:rsid w:val="00621A2E"/>
    <w:rsid w:val="006225BB"/>
    <w:rsid w:val="00623EB4"/>
    <w:rsid w:val="00624C6E"/>
    <w:rsid w:val="0062501C"/>
    <w:rsid w:val="00625130"/>
    <w:rsid w:val="00625968"/>
    <w:rsid w:val="006263BB"/>
    <w:rsid w:val="00626C08"/>
    <w:rsid w:val="00627838"/>
    <w:rsid w:val="00627D15"/>
    <w:rsid w:val="00627F93"/>
    <w:rsid w:val="00627FFD"/>
    <w:rsid w:val="00630884"/>
    <w:rsid w:val="00637D01"/>
    <w:rsid w:val="00637F18"/>
    <w:rsid w:val="00640DDB"/>
    <w:rsid w:val="006422FE"/>
    <w:rsid w:val="006439B3"/>
    <w:rsid w:val="00645E87"/>
    <w:rsid w:val="006463C7"/>
    <w:rsid w:val="006471F9"/>
    <w:rsid w:val="00650BA6"/>
    <w:rsid w:val="006510CC"/>
    <w:rsid w:val="0065287C"/>
    <w:rsid w:val="00653F5A"/>
    <w:rsid w:val="00654A9D"/>
    <w:rsid w:val="00655E57"/>
    <w:rsid w:val="006563ED"/>
    <w:rsid w:val="0065792C"/>
    <w:rsid w:val="00660588"/>
    <w:rsid w:val="00662CBA"/>
    <w:rsid w:val="00663E0D"/>
    <w:rsid w:val="006646B9"/>
    <w:rsid w:val="006662BC"/>
    <w:rsid w:val="00672486"/>
    <w:rsid w:val="00674820"/>
    <w:rsid w:val="00674DB7"/>
    <w:rsid w:val="006779C1"/>
    <w:rsid w:val="00677D2B"/>
    <w:rsid w:val="006831EA"/>
    <w:rsid w:val="0068529D"/>
    <w:rsid w:val="00686E62"/>
    <w:rsid w:val="00686F53"/>
    <w:rsid w:val="00695308"/>
    <w:rsid w:val="0069699A"/>
    <w:rsid w:val="0069755B"/>
    <w:rsid w:val="006A06B1"/>
    <w:rsid w:val="006A1224"/>
    <w:rsid w:val="006A19F9"/>
    <w:rsid w:val="006A1EF7"/>
    <w:rsid w:val="006A3A3A"/>
    <w:rsid w:val="006A4227"/>
    <w:rsid w:val="006A5D47"/>
    <w:rsid w:val="006A6774"/>
    <w:rsid w:val="006B0046"/>
    <w:rsid w:val="006B134B"/>
    <w:rsid w:val="006B2100"/>
    <w:rsid w:val="006B475F"/>
    <w:rsid w:val="006B4F11"/>
    <w:rsid w:val="006B553C"/>
    <w:rsid w:val="006B63AB"/>
    <w:rsid w:val="006B7948"/>
    <w:rsid w:val="006C062A"/>
    <w:rsid w:val="006C40AD"/>
    <w:rsid w:val="006C4455"/>
    <w:rsid w:val="006C4BFB"/>
    <w:rsid w:val="006C5141"/>
    <w:rsid w:val="006C6554"/>
    <w:rsid w:val="006C7410"/>
    <w:rsid w:val="006C76AE"/>
    <w:rsid w:val="006C789B"/>
    <w:rsid w:val="006D0CDE"/>
    <w:rsid w:val="006D1415"/>
    <w:rsid w:val="006D1B67"/>
    <w:rsid w:val="006D4D2A"/>
    <w:rsid w:val="006D677D"/>
    <w:rsid w:val="006D7AB5"/>
    <w:rsid w:val="006E00B7"/>
    <w:rsid w:val="006E1D8E"/>
    <w:rsid w:val="006E3090"/>
    <w:rsid w:val="006E4A2D"/>
    <w:rsid w:val="006E7246"/>
    <w:rsid w:val="006E724F"/>
    <w:rsid w:val="006E77B0"/>
    <w:rsid w:val="006E7E41"/>
    <w:rsid w:val="006F17E7"/>
    <w:rsid w:val="006F17F4"/>
    <w:rsid w:val="006F1C5C"/>
    <w:rsid w:val="006F28E3"/>
    <w:rsid w:val="006F2A76"/>
    <w:rsid w:val="006F3357"/>
    <w:rsid w:val="006F4152"/>
    <w:rsid w:val="006F47CD"/>
    <w:rsid w:val="006F5C5F"/>
    <w:rsid w:val="00700F74"/>
    <w:rsid w:val="00702CE2"/>
    <w:rsid w:val="007040A1"/>
    <w:rsid w:val="00705783"/>
    <w:rsid w:val="00706460"/>
    <w:rsid w:val="00707606"/>
    <w:rsid w:val="0070782A"/>
    <w:rsid w:val="00707C05"/>
    <w:rsid w:val="00710358"/>
    <w:rsid w:val="00710BC5"/>
    <w:rsid w:val="007118CA"/>
    <w:rsid w:val="00712118"/>
    <w:rsid w:val="00713881"/>
    <w:rsid w:val="00714E17"/>
    <w:rsid w:val="00716129"/>
    <w:rsid w:val="007162D0"/>
    <w:rsid w:val="0071672A"/>
    <w:rsid w:val="007209E5"/>
    <w:rsid w:val="00720E0A"/>
    <w:rsid w:val="0072148C"/>
    <w:rsid w:val="007227AA"/>
    <w:rsid w:val="00722D8D"/>
    <w:rsid w:val="00722E8A"/>
    <w:rsid w:val="00723324"/>
    <w:rsid w:val="00723498"/>
    <w:rsid w:val="00725B63"/>
    <w:rsid w:val="0072766D"/>
    <w:rsid w:val="00731452"/>
    <w:rsid w:val="0073181F"/>
    <w:rsid w:val="00733133"/>
    <w:rsid w:val="00733E35"/>
    <w:rsid w:val="00736637"/>
    <w:rsid w:val="007379D2"/>
    <w:rsid w:val="00751624"/>
    <w:rsid w:val="007526C5"/>
    <w:rsid w:val="00752D0A"/>
    <w:rsid w:val="00756216"/>
    <w:rsid w:val="00757100"/>
    <w:rsid w:val="007572F3"/>
    <w:rsid w:val="00757AC4"/>
    <w:rsid w:val="0076084B"/>
    <w:rsid w:val="00762D4A"/>
    <w:rsid w:val="00764170"/>
    <w:rsid w:val="00764EC5"/>
    <w:rsid w:val="00766491"/>
    <w:rsid w:val="00767653"/>
    <w:rsid w:val="00771492"/>
    <w:rsid w:val="00771F1C"/>
    <w:rsid w:val="00774B61"/>
    <w:rsid w:val="00775B68"/>
    <w:rsid w:val="00780B85"/>
    <w:rsid w:val="00781750"/>
    <w:rsid w:val="00781BB7"/>
    <w:rsid w:val="00782770"/>
    <w:rsid w:val="00783F6F"/>
    <w:rsid w:val="00785005"/>
    <w:rsid w:val="007865F3"/>
    <w:rsid w:val="00786AE7"/>
    <w:rsid w:val="0079251C"/>
    <w:rsid w:val="00794605"/>
    <w:rsid w:val="00796288"/>
    <w:rsid w:val="007969A9"/>
    <w:rsid w:val="00796C21"/>
    <w:rsid w:val="00796F1E"/>
    <w:rsid w:val="00797A78"/>
    <w:rsid w:val="007A19EF"/>
    <w:rsid w:val="007A21F6"/>
    <w:rsid w:val="007A595A"/>
    <w:rsid w:val="007A6BAA"/>
    <w:rsid w:val="007B1091"/>
    <w:rsid w:val="007B1A5D"/>
    <w:rsid w:val="007B2019"/>
    <w:rsid w:val="007B227A"/>
    <w:rsid w:val="007B3997"/>
    <w:rsid w:val="007B445E"/>
    <w:rsid w:val="007B5865"/>
    <w:rsid w:val="007C1276"/>
    <w:rsid w:val="007C2C01"/>
    <w:rsid w:val="007C3F30"/>
    <w:rsid w:val="007C4FBC"/>
    <w:rsid w:val="007C5694"/>
    <w:rsid w:val="007C5726"/>
    <w:rsid w:val="007C654F"/>
    <w:rsid w:val="007C6E25"/>
    <w:rsid w:val="007C764E"/>
    <w:rsid w:val="007D2410"/>
    <w:rsid w:val="007D6E61"/>
    <w:rsid w:val="007D7692"/>
    <w:rsid w:val="007E0D61"/>
    <w:rsid w:val="007E3662"/>
    <w:rsid w:val="007E5D87"/>
    <w:rsid w:val="007E6277"/>
    <w:rsid w:val="007F084D"/>
    <w:rsid w:val="007F09D5"/>
    <w:rsid w:val="007F2DD8"/>
    <w:rsid w:val="007F4798"/>
    <w:rsid w:val="007F4E0D"/>
    <w:rsid w:val="007F5419"/>
    <w:rsid w:val="0080014F"/>
    <w:rsid w:val="008004CA"/>
    <w:rsid w:val="00800F13"/>
    <w:rsid w:val="0080182A"/>
    <w:rsid w:val="008028B2"/>
    <w:rsid w:val="00802CCB"/>
    <w:rsid w:val="00802F10"/>
    <w:rsid w:val="008042D2"/>
    <w:rsid w:val="008042FA"/>
    <w:rsid w:val="008074BB"/>
    <w:rsid w:val="00812877"/>
    <w:rsid w:val="00814B88"/>
    <w:rsid w:val="00814E09"/>
    <w:rsid w:val="00815C11"/>
    <w:rsid w:val="008262C8"/>
    <w:rsid w:val="00826A80"/>
    <w:rsid w:val="00826F42"/>
    <w:rsid w:val="00827DB9"/>
    <w:rsid w:val="00832176"/>
    <w:rsid w:val="00832D54"/>
    <w:rsid w:val="008363A9"/>
    <w:rsid w:val="008376CF"/>
    <w:rsid w:val="00837963"/>
    <w:rsid w:val="0084274F"/>
    <w:rsid w:val="00843919"/>
    <w:rsid w:val="00844064"/>
    <w:rsid w:val="00844D89"/>
    <w:rsid w:val="0084665E"/>
    <w:rsid w:val="00847C51"/>
    <w:rsid w:val="00847ED7"/>
    <w:rsid w:val="0085199B"/>
    <w:rsid w:val="00851BA3"/>
    <w:rsid w:val="00852CCB"/>
    <w:rsid w:val="008534C9"/>
    <w:rsid w:val="008545D2"/>
    <w:rsid w:val="00855581"/>
    <w:rsid w:val="008573AC"/>
    <w:rsid w:val="00860AF2"/>
    <w:rsid w:val="00861AF6"/>
    <w:rsid w:val="0086380D"/>
    <w:rsid w:val="008654A7"/>
    <w:rsid w:val="00867296"/>
    <w:rsid w:val="00870AC0"/>
    <w:rsid w:val="00871AF6"/>
    <w:rsid w:val="008741F7"/>
    <w:rsid w:val="0087423B"/>
    <w:rsid w:val="00874FB8"/>
    <w:rsid w:val="00875177"/>
    <w:rsid w:val="00875AC8"/>
    <w:rsid w:val="00876429"/>
    <w:rsid w:val="008766CF"/>
    <w:rsid w:val="00877265"/>
    <w:rsid w:val="00880E9A"/>
    <w:rsid w:val="00881378"/>
    <w:rsid w:val="008839D3"/>
    <w:rsid w:val="0088471F"/>
    <w:rsid w:val="008849B8"/>
    <w:rsid w:val="00885F13"/>
    <w:rsid w:val="00886EC8"/>
    <w:rsid w:val="00887160"/>
    <w:rsid w:val="008879D1"/>
    <w:rsid w:val="0089051D"/>
    <w:rsid w:val="00891BFA"/>
    <w:rsid w:val="0089238E"/>
    <w:rsid w:val="00892A44"/>
    <w:rsid w:val="00895BC7"/>
    <w:rsid w:val="00896F28"/>
    <w:rsid w:val="0089728A"/>
    <w:rsid w:val="00897CF0"/>
    <w:rsid w:val="008A6760"/>
    <w:rsid w:val="008A7100"/>
    <w:rsid w:val="008A77F9"/>
    <w:rsid w:val="008A7C43"/>
    <w:rsid w:val="008A7F21"/>
    <w:rsid w:val="008A7F69"/>
    <w:rsid w:val="008B04B5"/>
    <w:rsid w:val="008B1441"/>
    <w:rsid w:val="008B39F3"/>
    <w:rsid w:val="008B3ABB"/>
    <w:rsid w:val="008B3D9E"/>
    <w:rsid w:val="008B3E91"/>
    <w:rsid w:val="008B6731"/>
    <w:rsid w:val="008B6ADA"/>
    <w:rsid w:val="008B7FAB"/>
    <w:rsid w:val="008C0471"/>
    <w:rsid w:val="008C0DAB"/>
    <w:rsid w:val="008C1246"/>
    <w:rsid w:val="008C14C6"/>
    <w:rsid w:val="008C1F7D"/>
    <w:rsid w:val="008C49BE"/>
    <w:rsid w:val="008C6032"/>
    <w:rsid w:val="008C6319"/>
    <w:rsid w:val="008C6C33"/>
    <w:rsid w:val="008D1B5B"/>
    <w:rsid w:val="008D2EA6"/>
    <w:rsid w:val="008D39E1"/>
    <w:rsid w:val="008D50F2"/>
    <w:rsid w:val="008D5A99"/>
    <w:rsid w:val="008D6CAD"/>
    <w:rsid w:val="008E09E2"/>
    <w:rsid w:val="008E2ABE"/>
    <w:rsid w:val="008E41D1"/>
    <w:rsid w:val="008E4B99"/>
    <w:rsid w:val="008E6708"/>
    <w:rsid w:val="008E67E6"/>
    <w:rsid w:val="008E7072"/>
    <w:rsid w:val="008F269C"/>
    <w:rsid w:val="008F4F1A"/>
    <w:rsid w:val="008F5C58"/>
    <w:rsid w:val="008F5E8E"/>
    <w:rsid w:val="00903355"/>
    <w:rsid w:val="00904684"/>
    <w:rsid w:val="00913ED4"/>
    <w:rsid w:val="00914508"/>
    <w:rsid w:val="00914784"/>
    <w:rsid w:val="00914CEA"/>
    <w:rsid w:val="0092038F"/>
    <w:rsid w:val="0092067E"/>
    <w:rsid w:val="0092114D"/>
    <w:rsid w:val="00921A4E"/>
    <w:rsid w:val="00922321"/>
    <w:rsid w:val="00925122"/>
    <w:rsid w:val="009252B2"/>
    <w:rsid w:val="00925545"/>
    <w:rsid w:val="00926477"/>
    <w:rsid w:val="00926762"/>
    <w:rsid w:val="00930C40"/>
    <w:rsid w:val="00930D4B"/>
    <w:rsid w:val="00931D74"/>
    <w:rsid w:val="00931DBF"/>
    <w:rsid w:val="00933CA3"/>
    <w:rsid w:val="00933CE1"/>
    <w:rsid w:val="00934820"/>
    <w:rsid w:val="00934B3F"/>
    <w:rsid w:val="00935BE8"/>
    <w:rsid w:val="00936DD0"/>
    <w:rsid w:val="0094064E"/>
    <w:rsid w:val="009407B3"/>
    <w:rsid w:val="00941412"/>
    <w:rsid w:val="00941486"/>
    <w:rsid w:val="00941628"/>
    <w:rsid w:val="0094344E"/>
    <w:rsid w:val="0094431B"/>
    <w:rsid w:val="00944931"/>
    <w:rsid w:val="0094565C"/>
    <w:rsid w:val="00945FC9"/>
    <w:rsid w:val="0095207D"/>
    <w:rsid w:val="00953703"/>
    <w:rsid w:val="00954231"/>
    <w:rsid w:val="009554C7"/>
    <w:rsid w:val="00957784"/>
    <w:rsid w:val="00957E14"/>
    <w:rsid w:val="00957F94"/>
    <w:rsid w:val="00957FA1"/>
    <w:rsid w:val="00962B2C"/>
    <w:rsid w:val="00963DFE"/>
    <w:rsid w:val="009649FB"/>
    <w:rsid w:val="00965F0F"/>
    <w:rsid w:val="009676C2"/>
    <w:rsid w:val="00972A31"/>
    <w:rsid w:val="009756EF"/>
    <w:rsid w:val="00977053"/>
    <w:rsid w:val="009771C6"/>
    <w:rsid w:val="0097783D"/>
    <w:rsid w:val="00982C94"/>
    <w:rsid w:val="009832F5"/>
    <w:rsid w:val="00983FF1"/>
    <w:rsid w:val="009845DC"/>
    <w:rsid w:val="009857C0"/>
    <w:rsid w:val="009857C3"/>
    <w:rsid w:val="00985D35"/>
    <w:rsid w:val="009900A1"/>
    <w:rsid w:val="00990295"/>
    <w:rsid w:val="009918F6"/>
    <w:rsid w:val="0099533D"/>
    <w:rsid w:val="00997F23"/>
    <w:rsid w:val="009A008C"/>
    <w:rsid w:val="009A0187"/>
    <w:rsid w:val="009A184C"/>
    <w:rsid w:val="009A18E9"/>
    <w:rsid w:val="009A32A8"/>
    <w:rsid w:val="009A3F05"/>
    <w:rsid w:val="009A44E9"/>
    <w:rsid w:val="009A6E5D"/>
    <w:rsid w:val="009B1675"/>
    <w:rsid w:val="009B1E7C"/>
    <w:rsid w:val="009B1ED7"/>
    <w:rsid w:val="009B1F40"/>
    <w:rsid w:val="009B26C4"/>
    <w:rsid w:val="009B42E0"/>
    <w:rsid w:val="009B554E"/>
    <w:rsid w:val="009B5F41"/>
    <w:rsid w:val="009C119D"/>
    <w:rsid w:val="009C2D9C"/>
    <w:rsid w:val="009C320F"/>
    <w:rsid w:val="009C5AE7"/>
    <w:rsid w:val="009C64E8"/>
    <w:rsid w:val="009D056A"/>
    <w:rsid w:val="009D1F88"/>
    <w:rsid w:val="009D23C8"/>
    <w:rsid w:val="009D3F59"/>
    <w:rsid w:val="009D3FCE"/>
    <w:rsid w:val="009D4505"/>
    <w:rsid w:val="009D51D5"/>
    <w:rsid w:val="009D6D0E"/>
    <w:rsid w:val="009D7236"/>
    <w:rsid w:val="009E0D91"/>
    <w:rsid w:val="009E0E69"/>
    <w:rsid w:val="009E18AE"/>
    <w:rsid w:val="009E4C53"/>
    <w:rsid w:val="009E5B67"/>
    <w:rsid w:val="009E60DA"/>
    <w:rsid w:val="009E6136"/>
    <w:rsid w:val="009E7155"/>
    <w:rsid w:val="009E727D"/>
    <w:rsid w:val="009E758D"/>
    <w:rsid w:val="009E77A7"/>
    <w:rsid w:val="009E77D5"/>
    <w:rsid w:val="009F1736"/>
    <w:rsid w:val="009F45FD"/>
    <w:rsid w:val="009F4C9D"/>
    <w:rsid w:val="009F6E53"/>
    <w:rsid w:val="009F7A4E"/>
    <w:rsid w:val="00A00A24"/>
    <w:rsid w:val="00A0327B"/>
    <w:rsid w:val="00A054D6"/>
    <w:rsid w:val="00A058A5"/>
    <w:rsid w:val="00A06B4F"/>
    <w:rsid w:val="00A1096E"/>
    <w:rsid w:val="00A145ED"/>
    <w:rsid w:val="00A16D60"/>
    <w:rsid w:val="00A17865"/>
    <w:rsid w:val="00A17D79"/>
    <w:rsid w:val="00A206E0"/>
    <w:rsid w:val="00A20C28"/>
    <w:rsid w:val="00A24291"/>
    <w:rsid w:val="00A24526"/>
    <w:rsid w:val="00A276E4"/>
    <w:rsid w:val="00A27E60"/>
    <w:rsid w:val="00A30E86"/>
    <w:rsid w:val="00A3144F"/>
    <w:rsid w:val="00A32944"/>
    <w:rsid w:val="00A3343E"/>
    <w:rsid w:val="00A3591A"/>
    <w:rsid w:val="00A36943"/>
    <w:rsid w:val="00A36B41"/>
    <w:rsid w:val="00A3730B"/>
    <w:rsid w:val="00A40B51"/>
    <w:rsid w:val="00A42006"/>
    <w:rsid w:val="00A437FB"/>
    <w:rsid w:val="00A44707"/>
    <w:rsid w:val="00A4523C"/>
    <w:rsid w:val="00A454A1"/>
    <w:rsid w:val="00A45B56"/>
    <w:rsid w:val="00A46EC6"/>
    <w:rsid w:val="00A5263D"/>
    <w:rsid w:val="00A5354C"/>
    <w:rsid w:val="00A53592"/>
    <w:rsid w:val="00A540C3"/>
    <w:rsid w:val="00A54736"/>
    <w:rsid w:val="00A54993"/>
    <w:rsid w:val="00A54AE6"/>
    <w:rsid w:val="00A54C21"/>
    <w:rsid w:val="00A550FA"/>
    <w:rsid w:val="00A552A8"/>
    <w:rsid w:val="00A564B6"/>
    <w:rsid w:val="00A6127A"/>
    <w:rsid w:val="00A61C25"/>
    <w:rsid w:val="00A61DDC"/>
    <w:rsid w:val="00A638EB"/>
    <w:rsid w:val="00A64811"/>
    <w:rsid w:val="00A65F1D"/>
    <w:rsid w:val="00A668C9"/>
    <w:rsid w:val="00A673A4"/>
    <w:rsid w:val="00A72B02"/>
    <w:rsid w:val="00A73685"/>
    <w:rsid w:val="00A81C1D"/>
    <w:rsid w:val="00A81DD2"/>
    <w:rsid w:val="00A833E3"/>
    <w:rsid w:val="00A83B85"/>
    <w:rsid w:val="00A84737"/>
    <w:rsid w:val="00A849E7"/>
    <w:rsid w:val="00A84EB3"/>
    <w:rsid w:val="00A87B06"/>
    <w:rsid w:val="00A906CA"/>
    <w:rsid w:val="00A92596"/>
    <w:rsid w:val="00A93004"/>
    <w:rsid w:val="00A9380C"/>
    <w:rsid w:val="00A93CA2"/>
    <w:rsid w:val="00AA0F88"/>
    <w:rsid w:val="00AA1143"/>
    <w:rsid w:val="00AA212D"/>
    <w:rsid w:val="00AA2C40"/>
    <w:rsid w:val="00AB0AA4"/>
    <w:rsid w:val="00AB130F"/>
    <w:rsid w:val="00AB1495"/>
    <w:rsid w:val="00AB1ACC"/>
    <w:rsid w:val="00AB3448"/>
    <w:rsid w:val="00AB4A63"/>
    <w:rsid w:val="00AB6D0B"/>
    <w:rsid w:val="00AB6E7C"/>
    <w:rsid w:val="00AC4755"/>
    <w:rsid w:val="00AC5395"/>
    <w:rsid w:val="00AC5A1B"/>
    <w:rsid w:val="00AC7BEB"/>
    <w:rsid w:val="00AC7DE6"/>
    <w:rsid w:val="00AD39A6"/>
    <w:rsid w:val="00AD3D1E"/>
    <w:rsid w:val="00AD6048"/>
    <w:rsid w:val="00AD6079"/>
    <w:rsid w:val="00AD6D76"/>
    <w:rsid w:val="00AD7FC2"/>
    <w:rsid w:val="00AE20EC"/>
    <w:rsid w:val="00AE313B"/>
    <w:rsid w:val="00AE475C"/>
    <w:rsid w:val="00AE4A3B"/>
    <w:rsid w:val="00AF1E95"/>
    <w:rsid w:val="00AF2BA1"/>
    <w:rsid w:val="00AF3372"/>
    <w:rsid w:val="00AF536A"/>
    <w:rsid w:val="00AF590C"/>
    <w:rsid w:val="00AF79A9"/>
    <w:rsid w:val="00B00B3B"/>
    <w:rsid w:val="00B011C9"/>
    <w:rsid w:val="00B0221D"/>
    <w:rsid w:val="00B02D04"/>
    <w:rsid w:val="00B03539"/>
    <w:rsid w:val="00B0373E"/>
    <w:rsid w:val="00B03E1B"/>
    <w:rsid w:val="00B0485D"/>
    <w:rsid w:val="00B058E2"/>
    <w:rsid w:val="00B06AB0"/>
    <w:rsid w:val="00B07B86"/>
    <w:rsid w:val="00B10B70"/>
    <w:rsid w:val="00B10FB6"/>
    <w:rsid w:val="00B115CF"/>
    <w:rsid w:val="00B1359A"/>
    <w:rsid w:val="00B13841"/>
    <w:rsid w:val="00B1473E"/>
    <w:rsid w:val="00B224C7"/>
    <w:rsid w:val="00B23623"/>
    <w:rsid w:val="00B23CA1"/>
    <w:rsid w:val="00B25D22"/>
    <w:rsid w:val="00B27CF1"/>
    <w:rsid w:val="00B31713"/>
    <w:rsid w:val="00B32DDC"/>
    <w:rsid w:val="00B348B3"/>
    <w:rsid w:val="00B367A4"/>
    <w:rsid w:val="00B3683C"/>
    <w:rsid w:val="00B36946"/>
    <w:rsid w:val="00B3798A"/>
    <w:rsid w:val="00B37EA9"/>
    <w:rsid w:val="00B414AA"/>
    <w:rsid w:val="00B42271"/>
    <w:rsid w:val="00B42558"/>
    <w:rsid w:val="00B44B59"/>
    <w:rsid w:val="00B45642"/>
    <w:rsid w:val="00B501C7"/>
    <w:rsid w:val="00B519C7"/>
    <w:rsid w:val="00B5581E"/>
    <w:rsid w:val="00B55E8C"/>
    <w:rsid w:val="00B5657C"/>
    <w:rsid w:val="00B57FA6"/>
    <w:rsid w:val="00B61961"/>
    <w:rsid w:val="00B61C53"/>
    <w:rsid w:val="00B6663B"/>
    <w:rsid w:val="00B6677A"/>
    <w:rsid w:val="00B671F2"/>
    <w:rsid w:val="00B673D6"/>
    <w:rsid w:val="00B67629"/>
    <w:rsid w:val="00B67CB8"/>
    <w:rsid w:val="00B703DB"/>
    <w:rsid w:val="00B72CB8"/>
    <w:rsid w:val="00B73413"/>
    <w:rsid w:val="00B74C20"/>
    <w:rsid w:val="00B75691"/>
    <w:rsid w:val="00B758CF"/>
    <w:rsid w:val="00B764A8"/>
    <w:rsid w:val="00B77F82"/>
    <w:rsid w:val="00B83401"/>
    <w:rsid w:val="00B8608A"/>
    <w:rsid w:val="00B871C9"/>
    <w:rsid w:val="00B90510"/>
    <w:rsid w:val="00B90F00"/>
    <w:rsid w:val="00B91AB8"/>
    <w:rsid w:val="00B92174"/>
    <w:rsid w:val="00B92853"/>
    <w:rsid w:val="00B9409D"/>
    <w:rsid w:val="00B9415D"/>
    <w:rsid w:val="00B94B65"/>
    <w:rsid w:val="00B95D8B"/>
    <w:rsid w:val="00B97A48"/>
    <w:rsid w:val="00BA144A"/>
    <w:rsid w:val="00BB19F1"/>
    <w:rsid w:val="00BB4C1B"/>
    <w:rsid w:val="00BB74BC"/>
    <w:rsid w:val="00BC02ED"/>
    <w:rsid w:val="00BC10A9"/>
    <w:rsid w:val="00BC1BAC"/>
    <w:rsid w:val="00BC375C"/>
    <w:rsid w:val="00BC5CBA"/>
    <w:rsid w:val="00BC5E2A"/>
    <w:rsid w:val="00BD44DA"/>
    <w:rsid w:val="00BD4F5E"/>
    <w:rsid w:val="00BD5572"/>
    <w:rsid w:val="00BD5899"/>
    <w:rsid w:val="00BD5A4A"/>
    <w:rsid w:val="00BD6537"/>
    <w:rsid w:val="00BD6FAF"/>
    <w:rsid w:val="00BD7FD6"/>
    <w:rsid w:val="00BE1032"/>
    <w:rsid w:val="00BE1C9E"/>
    <w:rsid w:val="00BE1EDF"/>
    <w:rsid w:val="00BE281E"/>
    <w:rsid w:val="00BE3116"/>
    <w:rsid w:val="00BE634E"/>
    <w:rsid w:val="00BE74A6"/>
    <w:rsid w:val="00BF0564"/>
    <w:rsid w:val="00BF0ACB"/>
    <w:rsid w:val="00BF0DCE"/>
    <w:rsid w:val="00BF1DDF"/>
    <w:rsid w:val="00BF2B7D"/>
    <w:rsid w:val="00BF511E"/>
    <w:rsid w:val="00BF618F"/>
    <w:rsid w:val="00BF6C3A"/>
    <w:rsid w:val="00C00212"/>
    <w:rsid w:val="00C014F1"/>
    <w:rsid w:val="00C01D19"/>
    <w:rsid w:val="00C01E56"/>
    <w:rsid w:val="00C03ACA"/>
    <w:rsid w:val="00C03C69"/>
    <w:rsid w:val="00C04DBF"/>
    <w:rsid w:val="00C06754"/>
    <w:rsid w:val="00C07D3E"/>
    <w:rsid w:val="00C102F8"/>
    <w:rsid w:val="00C120E9"/>
    <w:rsid w:val="00C1239F"/>
    <w:rsid w:val="00C12628"/>
    <w:rsid w:val="00C1510A"/>
    <w:rsid w:val="00C15E67"/>
    <w:rsid w:val="00C1689B"/>
    <w:rsid w:val="00C17AD9"/>
    <w:rsid w:val="00C21999"/>
    <w:rsid w:val="00C21BEE"/>
    <w:rsid w:val="00C21FBF"/>
    <w:rsid w:val="00C22B56"/>
    <w:rsid w:val="00C23E58"/>
    <w:rsid w:val="00C243E3"/>
    <w:rsid w:val="00C26EC6"/>
    <w:rsid w:val="00C270E4"/>
    <w:rsid w:val="00C30033"/>
    <w:rsid w:val="00C3003F"/>
    <w:rsid w:val="00C30C8D"/>
    <w:rsid w:val="00C355C2"/>
    <w:rsid w:val="00C373E1"/>
    <w:rsid w:val="00C37505"/>
    <w:rsid w:val="00C416AA"/>
    <w:rsid w:val="00C41F37"/>
    <w:rsid w:val="00C42E12"/>
    <w:rsid w:val="00C46122"/>
    <w:rsid w:val="00C4707C"/>
    <w:rsid w:val="00C47B09"/>
    <w:rsid w:val="00C50AFC"/>
    <w:rsid w:val="00C52050"/>
    <w:rsid w:val="00C54835"/>
    <w:rsid w:val="00C56D5A"/>
    <w:rsid w:val="00C57F61"/>
    <w:rsid w:val="00C608AC"/>
    <w:rsid w:val="00C6127D"/>
    <w:rsid w:val="00C61611"/>
    <w:rsid w:val="00C621A0"/>
    <w:rsid w:val="00C62D00"/>
    <w:rsid w:val="00C6354A"/>
    <w:rsid w:val="00C6369E"/>
    <w:rsid w:val="00C641DF"/>
    <w:rsid w:val="00C645CA"/>
    <w:rsid w:val="00C64E93"/>
    <w:rsid w:val="00C65104"/>
    <w:rsid w:val="00C67DA5"/>
    <w:rsid w:val="00C70261"/>
    <w:rsid w:val="00C7124F"/>
    <w:rsid w:val="00C7273B"/>
    <w:rsid w:val="00C731E4"/>
    <w:rsid w:val="00C74272"/>
    <w:rsid w:val="00C74DDE"/>
    <w:rsid w:val="00C74E61"/>
    <w:rsid w:val="00C77042"/>
    <w:rsid w:val="00C7785F"/>
    <w:rsid w:val="00C8138B"/>
    <w:rsid w:val="00C81FDE"/>
    <w:rsid w:val="00C91819"/>
    <w:rsid w:val="00C921D5"/>
    <w:rsid w:val="00C92726"/>
    <w:rsid w:val="00C92C19"/>
    <w:rsid w:val="00C9375D"/>
    <w:rsid w:val="00C93B6E"/>
    <w:rsid w:val="00C9421E"/>
    <w:rsid w:val="00C960C4"/>
    <w:rsid w:val="00CA25F5"/>
    <w:rsid w:val="00CA26B6"/>
    <w:rsid w:val="00CA4420"/>
    <w:rsid w:val="00CA6689"/>
    <w:rsid w:val="00CA7416"/>
    <w:rsid w:val="00CB02B6"/>
    <w:rsid w:val="00CB0D14"/>
    <w:rsid w:val="00CB1B88"/>
    <w:rsid w:val="00CB246B"/>
    <w:rsid w:val="00CB27F8"/>
    <w:rsid w:val="00CB324A"/>
    <w:rsid w:val="00CB3B00"/>
    <w:rsid w:val="00CB3BB2"/>
    <w:rsid w:val="00CB44F2"/>
    <w:rsid w:val="00CB6AB1"/>
    <w:rsid w:val="00CB72B7"/>
    <w:rsid w:val="00CC08F8"/>
    <w:rsid w:val="00CC1A48"/>
    <w:rsid w:val="00CC2CB0"/>
    <w:rsid w:val="00CC3333"/>
    <w:rsid w:val="00CC3CBB"/>
    <w:rsid w:val="00CC4C2C"/>
    <w:rsid w:val="00CC5025"/>
    <w:rsid w:val="00CC5AFE"/>
    <w:rsid w:val="00CC68E6"/>
    <w:rsid w:val="00CD0946"/>
    <w:rsid w:val="00CD102B"/>
    <w:rsid w:val="00CD1118"/>
    <w:rsid w:val="00CD139E"/>
    <w:rsid w:val="00CE1432"/>
    <w:rsid w:val="00CE178A"/>
    <w:rsid w:val="00CE27AA"/>
    <w:rsid w:val="00CE2C98"/>
    <w:rsid w:val="00CE30B4"/>
    <w:rsid w:val="00CE34A5"/>
    <w:rsid w:val="00CE3E91"/>
    <w:rsid w:val="00CE5D0B"/>
    <w:rsid w:val="00CE76C3"/>
    <w:rsid w:val="00CF0704"/>
    <w:rsid w:val="00CF238A"/>
    <w:rsid w:val="00CF5D3B"/>
    <w:rsid w:val="00CF63F1"/>
    <w:rsid w:val="00CF6BA0"/>
    <w:rsid w:val="00CF78FC"/>
    <w:rsid w:val="00D00B95"/>
    <w:rsid w:val="00D048E4"/>
    <w:rsid w:val="00D07598"/>
    <w:rsid w:val="00D076C4"/>
    <w:rsid w:val="00D1091E"/>
    <w:rsid w:val="00D116D6"/>
    <w:rsid w:val="00D11EDF"/>
    <w:rsid w:val="00D122EE"/>
    <w:rsid w:val="00D12D87"/>
    <w:rsid w:val="00D13078"/>
    <w:rsid w:val="00D14C54"/>
    <w:rsid w:val="00D2091C"/>
    <w:rsid w:val="00D21B44"/>
    <w:rsid w:val="00D22D52"/>
    <w:rsid w:val="00D23220"/>
    <w:rsid w:val="00D276D5"/>
    <w:rsid w:val="00D30D13"/>
    <w:rsid w:val="00D3142A"/>
    <w:rsid w:val="00D31FB6"/>
    <w:rsid w:val="00D35C8D"/>
    <w:rsid w:val="00D37F03"/>
    <w:rsid w:val="00D411B6"/>
    <w:rsid w:val="00D41274"/>
    <w:rsid w:val="00D4356D"/>
    <w:rsid w:val="00D458F7"/>
    <w:rsid w:val="00D46D27"/>
    <w:rsid w:val="00D50731"/>
    <w:rsid w:val="00D52F6E"/>
    <w:rsid w:val="00D53C89"/>
    <w:rsid w:val="00D54125"/>
    <w:rsid w:val="00D543E9"/>
    <w:rsid w:val="00D57038"/>
    <w:rsid w:val="00D57138"/>
    <w:rsid w:val="00D5723F"/>
    <w:rsid w:val="00D61051"/>
    <w:rsid w:val="00D62081"/>
    <w:rsid w:val="00D62435"/>
    <w:rsid w:val="00D62EE3"/>
    <w:rsid w:val="00D65AFC"/>
    <w:rsid w:val="00D67679"/>
    <w:rsid w:val="00D67C69"/>
    <w:rsid w:val="00D70C5B"/>
    <w:rsid w:val="00D7310F"/>
    <w:rsid w:val="00D73C56"/>
    <w:rsid w:val="00D74752"/>
    <w:rsid w:val="00D74E2C"/>
    <w:rsid w:val="00D75529"/>
    <w:rsid w:val="00D800DB"/>
    <w:rsid w:val="00D8081A"/>
    <w:rsid w:val="00D81A18"/>
    <w:rsid w:val="00D81E4A"/>
    <w:rsid w:val="00D82EA3"/>
    <w:rsid w:val="00D82ED6"/>
    <w:rsid w:val="00D84F50"/>
    <w:rsid w:val="00D85B81"/>
    <w:rsid w:val="00D86E30"/>
    <w:rsid w:val="00D86FF5"/>
    <w:rsid w:val="00D87BEB"/>
    <w:rsid w:val="00D93814"/>
    <w:rsid w:val="00D94B7F"/>
    <w:rsid w:val="00D972AA"/>
    <w:rsid w:val="00DA1B62"/>
    <w:rsid w:val="00DA26A5"/>
    <w:rsid w:val="00DA2DD1"/>
    <w:rsid w:val="00DA42DB"/>
    <w:rsid w:val="00DA4EC5"/>
    <w:rsid w:val="00DA58BD"/>
    <w:rsid w:val="00DA7F36"/>
    <w:rsid w:val="00DB027D"/>
    <w:rsid w:val="00DB4BAE"/>
    <w:rsid w:val="00DB62F3"/>
    <w:rsid w:val="00DB7D70"/>
    <w:rsid w:val="00DC03B8"/>
    <w:rsid w:val="00DC0724"/>
    <w:rsid w:val="00DC1E23"/>
    <w:rsid w:val="00DC237D"/>
    <w:rsid w:val="00DC26B0"/>
    <w:rsid w:val="00DC2A7F"/>
    <w:rsid w:val="00DC3581"/>
    <w:rsid w:val="00DC4494"/>
    <w:rsid w:val="00DC6C22"/>
    <w:rsid w:val="00DD03D7"/>
    <w:rsid w:val="00DD0C87"/>
    <w:rsid w:val="00DD15EB"/>
    <w:rsid w:val="00DD3AA9"/>
    <w:rsid w:val="00DD3E09"/>
    <w:rsid w:val="00DD52EB"/>
    <w:rsid w:val="00DD5BF2"/>
    <w:rsid w:val="00DD73C7"/>
    <w:rsid w:val="00DD7643"/>
    <w:rsid w:val="00DD7FD5"/>
    <w:rsid w:val="00DE0DFD"/>
    <w:rsid w:val="00DE1757"/>
    <w:rsid w:val="00DE2106"/>
    <w:rsid w:val="00DE4CBC"/>
    <w:rsid w:val="00DE5426"/>
    <w:rsid w:val="00DE5C84"/>
    <w:rsid w:val="00DE6F6F"/>
    <w:rsid w:val="00DE7FB7"/>
    <w:rsid w:val="00DF052E"/>
    <w:rsid w:val="00DF0B45"/>
    <w:rsid w:val="00DF11E4"/>
    <w:rsid w:val="00DF2CB2"/>
    <w:rsid w:val="00DF3108"/>
    <w:rsid w:val="00DF338A"/>
    <w:rsid w:val="00DF3CF4"/>
    <w:rsid w:val="00DF4D00"/>
    <w:rsid w:val="00DF5993"/>
    <w:rsid w:val="00E0127B"/>
    <w:rsid w:val="00E012C5"/>
    <w:rsid w:val="00E020C3"/>
    <w:rsid w:val="00E0216C"/>
    <w:rsid w:val="00E03809"/>
    <w:rsid w:val="00E03A2C"/>
    <w:rsid w:val="00E041C7"/>
    <w:rsid w:val="00E0580A"/>
    <w:rsid w:val="00E05D43"/>
    <w:rsid w:val="00E11994"/>
    <w:rsid w:val="00E1332D"/>
    <w:rsid w:val="00E138ED"/>
    <w:rsid w:val="00E13D20"/>
    <w:rsid w:val="00E13EEC"/>
    <w:rsid w:val="00E15126"/>
    <w:rsid w:val="00E173B9"/>
    <w:rsid w:val="00E2762D"/>
    <w:rsid w:val="00E31B3D"/>
    <w:rsid w:val="00E330F4"/>
    <w:rsid w:val="00E345A5"/>
    <w:rsid w:val="00E347AC"/>
    <w:rsid w:val="00E34845"/>
    <w:rsid w:val="00E375A9"/>
    <w:rsid w:val="00E37EC3"/>
    <w:rsid w:val="00E4057E"/>
    <w:rsid w:val="00E40AC8"/>
    <w:rsid w:val="00E41C35"/>
    <w:rsid w:val="00E427B1"/>
    <w:rsid w:val="00E448DD"/>
    <w:rsid w:val="00E50098"/>
    <w:rsid w:val="00E504AD"/>
    <w:rsid w:val="00E5278B"/>
    <w:rsid w:val="00E54578"/>
    <w:rsid w:val="00E55125"/>
    <w:rsid w:val="00E55A4D"/>
    <w:rsid w:val="00E568B3"/>
    <w:rsid w:val="00E642CE"/>
    <w:rsid w:val="00E650CE"/>
    <w:rsid w:val="00E66132"/>
    <w:rsid w:val="00E663A1"/>
    <w:rsid w:val="00E66482"/>
    <w:rsid w:val="00E66E62"/>
    <w:rsid w:val="00E67BD2"/>
    <w:rsid w:val="00E74DD9"/>
    <w:rsid w:val="00E7742B"/>
    <w:rsid w:val="00E823C3"/>
    <w:rsid w:val="00E84614"/>
    <w:rsid w:val="00E87560"/>
    <w:rsid w:val="00E8765A"/>
    <w:rsid w:val="00E92406"/>
    <w:rsid w:val="00E93043"/>
    <w:rsid w:val="00E93AB2"/>
    <w:rsid w:val="00E94EAB"/>
    <w:rsid w:val="00E9658F"/>
    <w:rsid w:val="00EA09D0"/>
    <w:rsid w:val="00EA0B21"/>
    <w:rsid w:val="00EA2371"/>
    <w:rsid w:val="00EA326B"/>
    <w:rsid w:val="00EA3C12"/>
    <w:rsid w:val="00EA4964"/>
    <w:rsid w:val="00EA7037"/>
    <w:rsid w:val="00EB12F1"/>
    <w:rsid w:val="00EB38D5"/>
    <w:rsid w:val="00EB3C50"/>
    <w:rsid w:val="00EB57A6"/>
    <w:rsid w:val="00EB62EB"/>
    <w:rsid w:val="00EB6DA6"/>
    <w:rsid w:val="00EC0623"/>
    <w:rsid w:val="00EC09F7"/>
    <w:rsid w:val="00EC1615"/>
    <w:rsid w:val="00EC179D"/>
    <w:rsid w:val="00EC5236"/>
    <w:rsid w:val="00ED055A"/>
    <w:rsid w:val="00ED0A98"/>
    <w:rsid w:val="00ED1309"/>
    <w:rsid w:val="00ED1D55"/>
    <w:rsid w:val="00ED2AEB"/>
    <w:rsid w:val="00ED4B62"/>
    <w:rsid w:val="00ED771E"/>
    <w:rsid w:val="00ED7FC3"/>
    <w:rsid w:val="00EE48C2"/>
    <w:rsid w:val="00EE66A5"/>
    <w:rsid w:val="00EF29AC"/>
    <w:rsid w:val="00EF3B33"/>
    <w:rsid w:val="00EF4054"/>
    <w:rsid w:val="00EF44C0"/>
    <w:rsid w:val="00EF4D35"/>
    <w:rsid w:val="00EF4DBA"/>
    <w:rsid w:val="00EF6A6D"/>
    <w:rsid w:val="00F000DD"/>
    <w:rsid w:val="00F0105C"/>
    <w:rsid w:val="00F01A88"/>
    <w:rsid w:val="00F01DCC"/>
    <w:rsid w:val="00F037A6"/>
    <w:rsid w:val="00F04800"/>
    <w:rsid w:val="00F04A06"/>
    <w:rsid w:val="00F07662"/>
    <w:rsid w:val="00F11ABB"/>
    <w:rsid w:val="00F124C6"/>
    <w:rsid w:val="00F1275D"/>
    <w:rsid w:val="00F1418C"/>
    <w:rsid w:val="00F14A34"/>
    <w:rsid w:val="00F16C92"/>
    <w:rsid w:val="00F20592"/>
    <w:rsid w:val="00F21509"/>
    <w:rsid w:val="00F2213D"/>
    <w:rsid w:val="00F231DF"/>
    <w:rsid w:val="00F23473"/>
    <w:rsid w:val="00F23C41"/>
    <w:rsid w:val="00F24786"/>
    <w:rsid w:val="00F24F71"/>
    <w:rsid w:val="00F26506"/>
    <w:rsid w:val="00F33A84"/>
    <w:rsid w:val="00F358A6"/>
    <w:rsid w:val="00F35D0B"/>
    <w:rsid w:val="00F35E5A"/>
    <w:rsid w:val="00F3604D"/>
    <w:rsid w:val="00F36901"/>
    <w:rsid w:val="00F422DB"/>
    <w:rsid w:val="00F42611"/>
    <w:rsid w:val="00F43989"/>
    <w:rsid w:val="00F508E0"/>
    <w:rsid w:val="00F51173"/>
    <w:rsid w:val="00F52F1C"/>
    <w:rsid w:val="00F53D4F"/>
    <w:rsid w:val="00F548FC"/>
    <w:rsid w:val="00F55308"/>
    <w:rsid w:val="00F55725"/>
    <w:rsid w:val="00F56516"/>
    <w:rsid w:val="00F61977"/>
    <w:rsid w:val="00F6275C"/>
    <w:rsid w:val="00F63098"/>
    <w:rsid w:val="00F639CC"/>
    <w:rsid w:val="00F64C1D"/>
    <w:rsid w:val="00F65078"/>
    <w:rsid w:val="00F67914"/>
    <w:rsid w:val="00F67A50"/>
    <w:rsid w:val="00F7142A"/>
    <w:rsid w:val="00F7307A"/>
    <w:rsid w:val="00F73313"/>
    <w:rsid w:val="00F75578"/>
    <w:rsid w:val="00F80EDA"/>
    <w:rsid w:val="00F827B0"/>
    <w:rsid w:val="00F82D80"/>
    <w:rsid w:val="00F83AC9"/>
    <w:rsid w:val="00F85A86"/>
    <w:rsid w:val="00F86E5A"/>
    <w:rsid w:val="00F918FB"/>
    <w:rsid w:val="00F93B40"/>
    <w:rsid w:val="00F93CA0"/>
    <w:rsid w:val="00F94321"/>
    <w:rsid w:val="00F96E46"/>
    <w:rsid w:val="00F977D8"/>
    <w:rsid w:val="00FA1C9D"/>
    <w:rsid w:val="00FA1F90"/>
    <w:rsid w:val="00FA388A"/>
    <w:rsid w:val="00FA46DA"/>
    <w:rsid w:val="00FA5191"/>
    <w:rsid w:val="00FA6A02"/>
    <w:rsid w:val="00FB0666"/>
    <w:rsid w:val="00FB0E13"/>
    <w:rsid w:val="00FB0F35"/>
    <w:rsid w:val="00FB12D7"/>
    <w:rsid w:val="00FB1C3D"/>
    <w:rsid w:val="00FB34D1"/>
    <w:rsid w:val="00FB3A93"/>
    <w:rsid w:val="00FB72F9"/>
    <w:rsid w:val="00FB7F34"/>
    <w:rsid w:val="00FC12F2"/>
    <w:rsid w:val="00FC1838"/>
    <w:rsid w:val="00FC30B8"/>
    <w:rsid w:val="00FC3467"/>
    <w:rsid w:val="00FC3679"/>
    <w:rsid w:val="00FC418C"/>
    <w:rsid w:val="00FC5420"/>
    <w:rsid w:val="00FC54EA"/>
    <w:rsid w:val="00FD1425"/>
    <w:rsid w:val="00FD3244"/>
    <w:rsid w:val="00FD5529"/>
    <w:rsid w:val="00FE39B1"/>
    <w:rsid w:val="00FE5F0E"/>
    <w:rsid w:val="00FE7395"/>
    <w:rsid w:val="00FF12EF"/>
    <w:rsid w:val="00FF1A52"/>
    <w:rsid w:val="00FF4B28"/>
    <w:rsid w:val="097C5C5C"/>
    <w:rsid w:val="2B98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369551"/>
  <w15:docId w15:val="{C71999DD-806F-4F01-9E90-3C420556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8B"/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58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E758D"/>
    <w:pPr>
      <w:tabs>
        <w:tab w:val="left" w:pos="990"/>
      </w:tabs>
      <w:spacing w:before="0" w:after="0"/>
      <w:ind w:left="907" w:hanging="907"/>
      <w:outlineLvl w:val="2"/>
    </w:pPr>
    <w:rPr>
      <w:caps/>
      <w:color w:val="0099FF"/>
      <w:spacing w:val="-2"/>
      <w:kern w:val="0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51C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C6032"/>
    <w:rPr>
      <w:rFonts w:ascii="Arial" w:hAnsi="Arial" w:cs="Times New Roman"/>
      <w:b/>
      <w:caps/>
      <w:color w:val="0099FF"/>
      <w:spacing w:val="-2"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rsid w:val="006D1B6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1B67"/>
    <w:pPr>
      <w:spacing w:before="100" w:beforeAutospacing="1" w:after="100" w:afterAutospacing="1"/>
    </w:pPr>
    <w:rPr>
      <w:color w:val="00000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D1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4151C"/>
    <w:rPr>
      <w:rFonts w:ascii="Courier New" w:hAnsi="Courier New" w:cs="Courier New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6D1B6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D1B67"/>
    <w:rPr>
      <w:rFonts w:cs="Times New Roman"/>
      <w:i/>
      <w:iCs/>
    </w:rPr>
  </w:style>
  <w:style w:type="paragraph" w:customStyle="1" w:styleId="Arabic">
    <w:name w:val="Arabic"/>
    <w:uiPriority w:val="99"/>
    <w:rsid w:val="002C0A20"/>
    <w:pPr>
      <w:bidi/>
      <w:spacing w:after="240" w:line="440" w:lineRule="exact"/>
    </w:pPr>
    <w:rPr>
      <w:rFonts w:cs="Simplified Arabic"/>
      <w:sz w:val="24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E4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51C"/>
    <w:rPr>
      <w:rFonts w:cs="Times New Roman"/>
      <w:sz w:val="2"/>
      <w:lang w:val="en-US" w:eastAsia="en-US"/>
    </w:rPr>
  </w:style>
  <w:style w:type="paragraph" w:styleId="Header">
    <w:name w:val="header"/>
    <w:basedOn w:val="Normal"/>
    <w:link w:val="Head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6D6"/>
    <w:rPr>
      <w:rFonts w:cs="Times New Roman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329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151C"/>
    <w:rPr>
      <w:rFonts w:cs="Times New Roman"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781BB7"/>
    <w:pPr>
      <w:spacing w:after="160" w:line="240" w:lineRule="exact"/>
    </w:pPr>
    <w:rPr>
      <w:rFonts w:ascii="Arial" w:hAnsi="Arial" w:cs="Arial"/>
      <w:sz w:val="20"/>
      <w:lang w:val="en-GB"/>
    </w:rPr>
  </w:style>
  <w:style w:type="paragraph" w:styleId="ListParagraph">
    <w:name w:val="List Paragraph"/>
    <w:aliases w:val="List Paragraph à moi,bullets,action points,Bullet List,FooterText,Colorful List - Accent 11,numbered,Paragraphe de liste1,列出段落,列出段落1,Bulletr List Paragraph,List Paragraph2,List Paragraph21,Párrafo de lista1,Parágrafo da Lista1,リスト段落1,Pla"/>
    <w:basedOn w:val="Normal"/>
    <w:link w:val="ListParagraphChar"/>
    <w:uiPriority w:val="34"/>
    <w:qFormat/>
    <w:rsid w:val="00D62435"/>
    <w:pPr>
      <w:spacing w:after="200" w:line="276" w:lineRule="auto"/>
      <w:ind w:left="720"/>
      <w:contextualSpacing/>
    </w:pPr>
    <w:rPr>
      <w:rFonts w:ascii="Calibri" w:hAnsi="Calibri"/>
      <w:sz w:val="22"/>
      <w:lang w:val="en-GB" w:eastAsia="en-GB"/>
    </w:rPr>
  </w:style>
  <w:style w:type="character" w:styleId="CommentReference">
    <w:name w:val="annotation reference"/>
    <w:basedOn w:val="DefaultParagraphFont"/>
    <w:uiPriority w:val="99"/>
    <w:rsid w:val="00CA25F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25F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A25F5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A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25F5"/>
    <w:rPr>
      <w:rFonts w:cs="Times New Roman"/>
      <w:b/>
      <w:bCs/>
    </w:rPr>
  </w:style>
  <w:style w:type="character" w:customStyle="1" w:styleId="baec5a81-e4d6-4674-97f3-e9220f0136c1">
    <w:name w:val="baec5a81-e4d6-4674-97f3-e9220f0136c1"/>
    <w:basedOn w:val="DefaultParagraphFont"/>
    <w:uiPriority w:val="99"/>
    <w:rsid w:val="00A32944"/>
    <w:rPr>
      <w:rFonts w:cs="Times New Roman"/>
    </w:rPr>
  </w:style>
  <w:style w:type="paragraph" w:styleId="Revision">
    <w:name w:val="Revision"/>
    <w:hidden/>
    <w:uiPriority w:val="99"/>
    <w:semiHidden/>
    <w:rsid w:val="00CF6BA0"/>
    <w:rPr>
      <w:sz w:val="24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DE1757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List Paragraph à moi Char,bullets Char,action points Char,Bullet List Char,FooterText Char,Colorful List - Accent 11 Char,numbered Char,Paragraphe de liste1 Char,列出段落 Char,列出段落1 Char,Bulletr List Paragraph Char,List Paragraph2 Char"/>
    <w:link w:val="ListParagraph"/>
    <w:uiPriority w:val="34"/>
    <w:locked/>
    <w:rsid w:val="00A5354C"/>
    <w:rPr>
      <w:rFonts w:ascii="Calibri" w:hAnsi="Calibri"/>
      <w:sz w:val="22"/>
    </w:rPr>
  </w:style>
  <w:style w:type="character" w:customStyle="1" w:styleId="apple-converted-space">
    <w:name w:val="apple-converted-space"/>
    <w:basedOn w:val="DefaultParagraphFont"/>
    <w:uiPriority w:val="99"/>
    <w:rsid w:val="00027783"/>
    <w:rPr>
      <w:rFonts w:cs="Times New Roman"/>
    </w:rPr>
  </w:style>
  <w:style w:type="paragraph" w:styleId="NoSpacing">
    <w:name w:val="No Spacing"/>
    <w:uiPriority w:val="1"/>
    <w:qFormat/>
    <w:rsid w:val="00930C40"/>
    <w:rPr>
      <w:rFonts w:ascii="Calibri" w:eastAsia="MS Mincho" w:hAnsi="Calibri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94321"/>
    <w:rPr>
      <w:rFonts w:ascii="Arial" w:eastAsiaTheme="minorHAnsi" w:hAnsi="Arial" w:cs="Arial"/>
      <w:sz w:val="22"/>
      <w:szCs w:val="22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4321"/>
    <w:rPr>
      <w:rFonts w:ascii="Arial" w:eastAsiaTheme="minorHAnsi" w:hAnsi="Arial" w:cs="Arial"/>
      <w:lang w:eastAsia="en-US"/>
    </w:rPr>
  </w:style>
  <w:style w:type="paragraph" w:customStyle="1" w:styleId="Bullets">
    <w:name w:val="Bullets"/>
    <w:basedOn w:val="ListParagraph"/>
    <w:uiPriority w:val="2"/>
    <w:qFormat/>
    <w:rsid w:val="00E05D43"/>
    <w:pPr>
      <w:numPr>
        <w:numId w:val="1"/>
      </w:numPr>
      <w:tabs>
        <w:tab w:val="num" w:pos="360"/>
      </w:tabs>
      <w:spacing w:after="0" w:line="360" w:lineRule="auto"/>
      <w:ind w:firstLine="0"/>
    </w:pPr>
    <w:rPr>
      <w:rFonts w:ascii="Arial" w:eastAsiaTheme="minorHAnsi" w:hAnsi="Arial" w:cstheme="minorBidi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C6354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354A"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C6354A"/>
    <w:rPr>
      <w:vertAlign w:val="superscript"/>
    </w:rPr>
  </w:style>
  <w:style w:type="character" w:customStyle="1" w:styleId="A">
    <w:name w:val="なし A"/>
    <w:uiPriority w:val="99"/>
    <w:rsid w:val="007572F3"/>
    <w:rPr>
      <w:lang w:val="en-US"/>
    </w:rPr>
  </w:style>
  <w:style w:type="paragraph" w:customStyle="1" w:styleId="Default">
    <w:name w:val="Default"/>
    <w:rsid w:val="003834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bumpedfont20">
    <w:name w:val="bumpedfont20"/>
    <w:basedOn w:val="DefaultParagraphFont"/>
    <w:rsid w:val="002870FE"/>
  </w:style>
  <w:style w:type="table" w:styleId="TableGrid">
    <w:name w:val="Table Grid"/>
    <w:basedOn w:val="TableNormal"/>
    <w:rsid w:val="00BF6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2F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8317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9941">
          <w:marLeft w:val="102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2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207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4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cef-irc.org/publications/1109-childcare-in-a-global-crisis-the-impact-of-covid-19-on-work-and-family-lif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AFE8F0D41DE4585600FA0984B889D" ma:contentTypeVersion="12" ma:contentTypeDescription="Create a new document." ma:contentTypeScope="" ma:versionID="1f89c0dfe4e8ae33f85ef39ce7f4819d">
  <xsd:schema xmlns:xsd="http://www.w3.org/2001/XMLSchema" xmlns:xs="http://www.w3.org/2001/XMLSchema" xmlns:p="http://schemas.microsoft.com/office/2006/metadata/properties" xmlns:ns3="1b3d8bcd-9a14-4f97-98f6-694159df9c1b" xmlns:ns4="2e9d9b26-b63b-406e-8c6e-69171bedcfaf" targetNamespace="http://schemas.microsoft.com/office/2006/metadata/properties" ma:root="true" ma:fieldsID="68215062a2b2ab6e12d2703af79603e4" ns3:_="" ns4:_="">
    <xsd:import namespace="1b3d8bcd-9a14-4f97-98f6-694159df9c1b"/>
    <xsd:import namespace="2e9d9b26-b63b-406e-8c6e-69171bedcf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d8bcd-9a14-4f97-98f6-694159df9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d9b26-b63b-406e-8c6e-69171bedc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E099-8282-4FE5-AC34-F91EF21C2B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AF72A-E66C-4E64-80C6-F2C6DF1E9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d8bcd-9a14-4f97-98f6-694159df9c1b"/>
    <ds:schemaRef ds:uri="2e9d9b26-b63b-406e-8c6e-69171bedc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893E4-7B4C-404F-AFF5-9E7573B954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B8709-2BA2-4619-B1F6-94DB5048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File Server</dc:creator>
  <cp:lastModifiedBy>Mariam Alikhanova</cp:lastModifiedBy>
  <cp:revision>3</cp:revision>
  <cp:lastPrinted>2019-05-21T21:06:00Z</cp:lastPrinted>
  <dcterms:created xsi:type="dcterms:W3CDTF">2021-11-21T20:10:00Z</dcterms:created>
  <dcterms:modified xsi:type="dcterms:W3CDTF">2021-11-21T20:11:00Z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0x010100C8BAFE8F0D41DE4585600FA0984B889D</vt:lpwstr>
  </property>
</Properties>
</file>