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622" w14:textId="7336896E" w:rsidR="00182C8D" w:rsidRDefault="00047272" w:rsidP="006639CA">
      <w:pPr>
        <w:pStyle w:val="xmsonormal"/>
        <w:jc w:val="center"/>
        <w:rPr>
          <w:rStyle w:val="s1"/>
          <w:rFonts w:ascii="Verdana" w:hAnsi="Verdana"/>
          <w:b/>
          <w:bCs/>
          <w:color w:val="000000"/>
          <w:sz w:val="32"/>
          <w:szCs w:val="32"/>
        </w:rPr>
      </w:pPr>
      <w:bookmarkStart w:id="0" w:name="_Hlk55471214"/>
      <w:r>
        <w:rPr>
          <w:rStyle w:val="s1"/>
          <w:rFonts w:ascii="Verdana" w:hAnsi="Verdana"/>
          <w:b/>
          <w:bCs/>
          <w:color w:val="000000"/>
          <w:sz w:val="32"/>
          <w:szCs w:val="32"/>
        </w:rPr>
        <w:t>UNICEF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calls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for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averting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a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lost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generation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as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COVID-19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threatens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to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586931">
        <w:rPr>
          <w:rStyle w:val="s1"/>
          <w:rFonts w:ascii="Verdana" w:hAnsi="Verdana"/>
          <w:b/>
          <w:bCs/>
          <w:color w:val="000000"/>
          <w:sz w:val="32"/>
          <w:szCs w:val="32"/>
        </w:rPr>
        <w:t>cause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irreversible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586931">
        <w:rPr>
          <w:rStyle w:val="s1"/>
          <w:rFonts w:ascii="Verdana" w:hAnsi="Verdana"/>
          <w:b/>
          <w:bCs/>
          <w:color w:val="000000"/>
          <w:sz w:val="32"/>
          <w:szCs w:val="32"/>
        </w:rPr>
        <w:t>harm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586931">
        <w:rPr>
          <w:rStyle w:val="s1"/>
          <w:rFonts w:ascii="Verdana" w:hAnsi="Verdana"/>
          <w:b/>
          <w:bCs/>
          <w:color w:val="000000"/>
          <w:sz w:val="32"/>
          <w:szCs w:val="32"/>
        </w:rPr>
        <w:t>to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182C8D">
        <w:rPr>
          <w:rStyle w:val="s1"/>
          <w:rFonts w:ascii="Verdana" w:hAnsi="Verdana"/>
          <w:b/>
          <w:bCs/>
          <w:color w:val="000000"/>
          <w:sz w:val="32"/>
          <w:szCs w:val="32"/>
        </w:rPr>
        <w:t>children</w:t>
      </w:r>
      <w:r w:rsidR="008F1C14">
        <w:rPr>
          <w:rStyle w:val="s1"/>
          <w:rFonts w:ascii="Verdana" w:hAnsi="Verdana"/>
          <w:b/>
          <w:bCs/>
          <w:color w:val="000000"/>
          <w:sz w:val="32"/>
          <w:szCs w:val="32"/>
        </w:rPr>
        <w:t>’s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8F1C14">
        <w:rPr>
          <w:rStyle w:val="s1"/>
          <w:rFonts w:ascii="Verdana" w:hAnsi="Verdana"/>
          <w:b/>
          <w:bCs/>
          <w:color w:val="000000"/>
          <w:sz w:val="32"/>
          <w:szCs w:val="32"/>
        </w:rPr>
        <w:t>education,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gramStart"/>
      <w:r w:rsidR="008F1C14">
        <w:rPr>
          <w:rStyle w:val="s1"/>
          <w:rFonts w:ascii="Verdana" w:hAnsi="Verdana"/>
          <w:b/>
          <w:bCs/>
          <w:color w:val="000000"/>
          <w:sz w:val="32"/>
          <w:szCs w:val="32"/>
        </w:rPr>
        <w:t>nutrition</w:t>
      </w:r>
      <w:proofErr w:type="gramEnd"/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8F1C14">
        <w:rPr>
          <w:rStyle w:val="s1"/>
          <w:rFonts w:ascii="Verdana" w:hAnsi="Verdana"/>
          <w:b/>
          <w:bCs/>
          <w:color w:val="000000"/>
          <w:sz w:val="32"/>
          <w:szCs w:val="32"/>
        </w:rPr>
        <w:t>and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  <w:r w:rsidR="008F1C14">
        <w:rPr>
          <w:rStyle w:val="s1"/>
          <w:rFonts w:ascii="Verdana" w:hAnsi="Verdana"/>
          <w:b/>
          <w:bCs/>
          <w:color w:val="000000"/>
          <w:sz w:val="32"/>
          <w:szCs w:val="32"/>
        </w:rPr>
        <w:t>well-being</w:t>
      </w:r>
      <w:r w:rsidR="00DD7E02">
        <w:rPr>
          <w:rStyle w:val="s1"/>
          <w:rFonts w:ascii="Verdana" w:hAnsi="Verdana"/>
          <w:b/>
          <w:bCs/>
          <w:color w:val="000000"/>
          <w:sz w:val="32"/>
          <w:szCs w:val="32"/>
        </w:rPr>
        <w:t xml:space="preserve"> </w:t>
      </w:r>
    </w:p>
    <w:p w14:paraId="16B88357" w14:textId="1F6159CB" w:rsidR="00DB380A" w:rsidRPr="00C32163" w:rsidRDefault="00384EAC" w:rsidP="006639CA">
      <w:pPr>
        <w:pStyle w:val="p1"/>
        <w:jc w:val="center"/>
        <w:rPr>
          <w:rStyle w:val="s1"/>
          <w:rFonts w:ascii="Verdana" w:hAnsi="Verdana"/>
          <w:i/>
          <w:iCs/>
          <w:color w:val="000000"/>
          <w:sz w:val="24"/>
          <w:szCs w:val="24"/>
        </w:rPr>
      </w:pP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Children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and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035DDC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adolescents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account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for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1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in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44719F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9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A279C2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of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035DDC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reported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8F1C14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COVID</w:t>
      </w:r>
      <w:r w:rsidR="00A0693F">
        <w:rPr>
          <w:rStyle w:val="s1"/>
          <w:rFonts w:ascii="Verdana" w:hAnsi="Verdana"/>
          <w:i/>
          <w:iCs/>
          <w:color w:val="000000"/>
          <w:sz w:val="24"/>
          <w:szCs w:val="24"/>
        </w:rPr>
        <w:t>-19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035DDC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infections</w:t>
      </w:r>
      <w:r w:rsidR="008F1C14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,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D22EAE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according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D22EAE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to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8F1C14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new</w:t>
      </w:r>
      <w:r w:rsidR="00DD7E02">
        <w:rPr>
          <w:rStyle w:val="s1"/>
          <w:rFonts w:ascii="Verdana" w:hAnsi="Verdana"/>
          <w:i/>
          <w:iCs/>
          <w:color w:val="000000"/>
          <w:sz w:val="24"/>
          <w:szCs w:val="24"/>
        </w:rPr>
        <w:t xml:space="preserve"> </w:t>
      </w:r>
      <w:r w:rsidR="008F1C14" w:rsidRPr="00C32163">
        <w:rPr>
          <w:rStyle w:val="s1"/>
          <w:rFonts w:ascii="Verdana" w:hAnsi="Verdana"/>
          <w:i/>
          <w:iCs/>
          <w:color w:val="000000"/>
          <w:sz w:val="24"/>
          <w:szCs w:val="24"/>
        </w:rPr>
        <w:t>analysis</w:t>
      </w:r>
    </w:p>
    <w:p w14:paraId="128BF59D" w14:textId="77777777" w:rsidR="00DB380A" w:rsidRDefault="00DB380A" w:rsidP="006639CA">
      <w:pPr>
        <w:pStyle w:val="p1"/>
        <w:jc w:val="center"/>
        <w:rPr>
          <w:rStyle w:val="s1"/>
          <w:rFonts w:ascii="Verdana" w:hAnsi="Verdana"/>
          <w:i/>
          <w:iCs/>
          <w:color w:val="000000"/>
          <w:sz w:val="20"/>
          <w:szCs w:val="20"/>
        </w:rPr>
      </w:pPr>
    </w:p>
    <w:p w14:paraId="1E6589A2" w14:textId="21A6711F" w:rsidR="00B10E91" w:rsidRDefault="0088149B" w:rsidP="006639CA">
      <w:pPr>
        <w:rPr>
          <w:rStyle w:val="s1"/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NEW</w:t>
      </w:r>
      <w:r w:rsidR="00DD7E02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YORK,</w:t>
      </w:r>
      <w:r w:rsidR="00DD7E02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19</w:t>
      </w:r>
      <w:r w:rsidR="00DD7E02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BA0CF4">
        <w:rPr>
          <w:rStyle w:val="s1"/>
          <w:rFonts w:ascii="Verdana" w:hAnsi="Verdana"/>
          <w:b/>
          <w:bCs/>
          <w:color w:val="000000"/>
          <w:sz w:val="20"/>
          <w:szCs w:val="20"/>
        </w:rPr>
        <w:t>November</w:t>
      </w:r>
      <w:r w:rsidR="00DD7E02">
        <w:rPr>
          <w:rStyle w:val="s1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1"/>
          <w:rFonts w:ascii="Verdana" w:hAnsi="Verdana"/>
          <w:b/>
          <w:bCs/>
          <w:color w:val="000000"/>
          <w:sz w:val="20"/>
          <w:szCs w:val="20"/>
        </w:rPr>
        <w:t>2020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s1"/>
          <w:rFonts w:ascii="Verdana" w:hAnsi="Verdana"/>
          <w:color w:val="000000"/>
          <w:sz w:val="20"/>
          <w:szCs w:val="20"/>
        </w:rPr>
        <w:t>–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UNICEF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warned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E97A9D">
        <w:rPr>
          <w:rStyle w:val="s1"/>
          <w:rFonts w:ascii="Verdana" w:hAnsi="Verdana"/>
          <w:color w:val="000000"/>
          <w:sz w:val="20"/>
          <w:szCs w:val="20"/>
        </w:rPr>
        <w:t>in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E97A9D">
        <w:rPr>
          <w:rStyle w:val="s1"/>
          <w:rFonts w:ascii="Verdana" w:hAnsi="Verdana"/>
          <w:color w:val="000000"/>
          <w:sz w:val="20"/>
          <w:szCs w:val="20"/>
        </w:rPr>
        <w:t>a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E97A9D">
        <w:rPr>
          <w:rStyle w:val="s1"/>
          <w:rFonts w:ascii="Verdana" w:hAnsi="Verdana"/>
          <w:color w:val="000000"/>
          <w:sz w:val="20"/>
          <w:szCs w:val="20"/>
        </w:rPr>
        <w:t>new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E97A9D">
        <w:rPr>
          <w:rStyle w:val="s1"/>
          <w:rFonts w:ascii="Verdana" w:hAnsi="Verdana"/>
          <w:color w:val="000000"/>
          <w:sz w:val="20"/>
          <w:szCs w:val="20"/>
        </w:rPr>
        <w:t>report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today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of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significant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and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growing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consequences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for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children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as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the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6659AF">
        <w:rPr>
          <w:rStyle w:val="s1"/>
          <w:rFonts w:ascii="Verdana" w:hAnsi="Verdana"/>
          <w:color w:val="000000"/>
          <w:sz w:val="20"/>
          <w:szCs w:val="20"/>
        </w:rPr>
        <w:t>COVID-19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pandemic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lurches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toward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a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second</w:t>
      </w:r>
      <w:r w:rsidR="00DD7E02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BA5127">
        <w:rPr>
          <w:rStyle w:val="s1"/>
          <w:rFonts w:ascii="Verdana" w:hAnsi="Verdana"/>
          <w:color w:val="000000"/>
          <w:sz w:val="20"/>
          <w:szCs w:val="20"/>
        </w:rPr>
        <w:t>year.</w:t>
      </w:r>
    </w:p>
    <w:p w14:paraId="11B39D5E" w14:textId="77777777" w:rsidR="00382F4F" w:rsidRDefault="00382F4F" w:rsidP="006639CA">
      <w:pPr>
        <w:rPr>
          <w:rStyle w:val="s1"/>
          <w:rFonts w:ascii="Verdana" w:hAnsi="Verdana"/>
          <w:color w:val="000000"/>
          <w:sz w:val="20"/>
          <w:szCs w:val="20"/>
        </w:rPr>
      </w:pPr>
    </w:p>
    <w:p w14:paraId="272823DF" w14:textId="44D32C80" w:rsidR="00DC410B" w:rsidRDefault="00E97A9D" w:rsidP="006639C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Style w:val="s1"/>
          <w:rFonts w:ascii="Verdana" w:hAnsi="Verdana"/>
          <w:sz w:val="20"/>
          <w:szCs w:val="20"/>
        </w:rPr>
        <w:t>R</w:t>
      </w:r>
      <w:r w:rsidR="00910BAC" w:rsidRPr="0087799D">
        <w:rPr>
          <w:rStyle w:val="s1"/>
          <w:rFonts w:ascii="Verdana" w:hAnsi="Verdana"/>
          <w:sz w:val="20"/>
          <w:szCs w:val="20"/>
        </w:rPr>
        <w:t>eleased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9E2AC7">
        <w:rPr>
          <w:rStyle w:val="s1"/>
          <w:rFonts w:ascii="Verdana" w:hAnsi="Verdana"/>
          <w:sz w:val="20"/>
          <w:szCs w:val="20"/>
        </w:rPr>
        <w:t>ahead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9E2AC7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910BAC" w:rsidRPr="0087799D">
        <w:rPr>
          <w:rStyle w:val="s1"/>
          <w:rFonts w:ascii="Verdana" w:hAnsi="Verdana"/>
          <w:sz w:val="20"/>
          <w:szCs w:val="20"/>
        </w:rPr>
        <w:t>World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910BAC" w:rsidRPr="0087799D">
        <w:rPr>
          <w:rStyle w:val="s1"/>
          <w:rFonts w:ascii="Verdana" w:hAnsi="Verdana"/>
          <w:sz w:val="20"/>
          <w:szCs w:val="20"/>
        </w:rPr>
        <w:t>Children’s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910BAC" w:rsidRPr="0087799D">
        <w:rPr>
          <w:rStyle w:val="s1"/>
          <w:rFonts w:ascii="Verdana" w:hAnsi="Verdana"/>
          <w:sz w:val="20"/>
          <w:szCs w:val="20"/>
        </w:rPr>
        <w:t>Day,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proofErr w:type="gramStart"/>
      <w:r w:rsidR="00910BAC" w:rsidRPr="00B07330">
        <w:rPr>
          <w:rFonts w:ascii="Verdana" w:hAnsi="Verdana"/>
          <w:i/>
          <w:iCs/>
          <w:sz w:val="20"/>
          <w:szCs w:val="20"/>
        </w:rPr>
        <w:t>Averting</w:t>
      </w:r>
      <w:proofErr w:type="gramEnd"/>
      <w:r w:rsidR="00DD7E02">
        <w:rPr>
          <w:rFonts w:ascii="Verdana" w:hAnsi="Verdana"/>
          <w:i/>
          <w:iCs/>
          <w:sz w:val="20"/>
          <w:szCs w:val="20"/>
        </w:rPr>
        <w:t xml:space="preserve"> </w:t>
      </w:r>
      <w:r w:rsidR="00910BAC" w:rsidRPr="00B07330">
        <w:rPr>
          <w:rFonts w:ascii="Verdana" w:hAnsi="Verdana"/>
          <w:i/>
          <w:iCs/>
          <w:sz w:val="20"/>
          <w:szCs w:val="20"/>
        </w:rPr>
        <w:t>a</w:t>
      </w:r>
      <w:r w:rsidR="00DD7E02">
        <w:rPr>
          <w:rFonts w:ascii="Verdana" w:hAnsi="Verdana"/>
          <w:i/>
          <w:iCs/>
          <w:sz w:val="20"/>
          <w:szCs w:val="20"/>
        </w:rPr>
        <w:t xml:space="preserve"> </w:t>
      </w:r>
      <w:r w:rsidR="00910BAC" w:rsidRPr="00B07330">
        <w:rPr>
          <w:rFonts w:ascii="Verdana" w:hAnsi="Verdana"/>
          <w:i/>
          <w:iCs/>
          <w:sz w:val="20"/>
          <w:szCs w:val="20"/>
        </w:rPr>
        <w:t>Lost</w:t>
      </w:r>
      <w:r w:rsidR="00DD7E02">
        <w:rPr>
          <w:rFonts w:ascii="Verdana" w:hAnsi="Verdana"/>
          <w:i/>
          <w:iCs/>
          <w:sz w:val="20"/>
          <w:szCs w:val="20"/>
        </w:rPr>
        <w:t xml:space="preserve"> </w:t>
      </w:r>
      <w:r w:rsidR="00BF23A3" w:rsidRPr="00B07330">
        <w:rPr>
          <w:rFonts w:ascii="Verdana" w:hAnsi="Verdana"/>
          <w:i/>
          <w:iCs/>
          <w:sz w:val="20"/>
          <w:szCs w:val="20"/>
        </w:rPr>
        <w:t>COVID</w:t>
      </w:r>
      <w:r w:rsidR="00DD7E02">
        <w:rPr>
          <w:rFonts w:ascii="Verdana" w:hAnsi="Verdana"/>
          <w:i/>
          <w:iCs/>
          <w:sz w:val="20"/>
          <w:szCs w:val="20"/>
        </w:rPr>
        <w:t xml:space="preserve"> </w:t>
      </w:r>
      <w:r w:rsidR="00910BAC" w:rsidRPr="00B07330">
        <w:rPr>
          <w:rFonts w:ascii="Verdana" w:hAnsi="Verdana"/>
          <w:i/>
          <w:iCs/>
          <w:sz w:val="20"/>
          <w:szCs w:val="20"/>
        </w:rPr>
        <w:t>Generatio</w:t>
      </w:r>
      <w:r w:rsidR="00A2697F" w:rsidRPr="00B07330">
        <w:rPr>
          <w:rFonts w:ascii="Verdana" w:hAnsi="Verdana"/>
          <w:i/>
          <w:iCs/>
          <w:sz w:val="20"/>
          <w:szCs w:val="20"/>
        </w:rPr>
        <w:t>n</w:t>
      </w:r>
      <w:r w:rsidR="00DD7E02">
        <w:rPr>
          <w:rFonts w:ascii="Verdana" w:hAnsi="Verdana"/>
          <w:i/>
          <w:iCs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is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first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UNICEF</w:t>
      </w:r>
      <w:r w:rsidR="00DD7E02">
        <w:rPr>
          <w:rFonts w:ascii="Verdana" w:hAnsi="Verdana"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report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C07CA3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comprehensively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outline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dire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growing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consequences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for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children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F654F">
        <w:rPr>
          <w:rFonts w:ascii="Verdana" w:hAnsi="Verdana"/>
          <w:sz w:val="20"/>
          <w:szCs w:val="20"/>
        </w:rPr>
        <w:t>as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pandemic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drags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0B34">
        <w:rPr>
          <w:rFonts w:ascii="Verdana" w:hAnsi="Verdana"/>
          <w:sz w:val="20"/>
          <w:szCs w:val="20"/>
        </w:rPr>
        <w:t>on</w:t>
      </w:r>
      <w:r w:rsidR="003F654F">
        <w:rPr>
          <w:rFonts w:ascii="Verdana" w:hAnsi="Verdana"/>
          <w:sz w:val="20"/>
          <w:szCs w:val="20"/>
        </w:rPr>
        <w:t>.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It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shows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that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while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symp</w:t>
      </w:r>
      <w:r w:rsidR="00A430F9">
        <w:rPr>
          <w:rFonts w:ascii="Verdana" w:hAnsi="Verdana"/>
          <w:sz w:val="20"/>
          <w:szCs w:val="20"/>
        </w:rPr>
        <w:t>t</w:t>
      </w:r>
      <w:r w:rsidR="00DC410B">
        <w:rPr>
          <w:rFonts w:ascii="Verdana" w:hAnsi="Verdana"/>
          <w:sz w:val="20"/>
          <w:szCs w:val="20"/>
        </w:rPr>
        <w:t>oms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am</w:t>
      </w:r>
      <w:r w:rsidR="00A430F9">
        <w:rPr>
          <w:rFonts w:ascii="Verdana" w:hAnsi="Verdana"/>
          <w:sz w:val="20"/>
          <w:szCs w:val="20"/>
        </w:rPr>
        <w:t>o</w:t>
      </w:r>
      <w:r w:rsidR="00DC410B">
        <w:rPr>
          <w:rFonts w:ascii="Verdana" w:hAnsi="Verdana"/>
          <w:sz w:val="20"/>
          <w:szCs w:val="20"/>
        </w:rPr>
        <w:t>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infected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C410B">
        <w:rPr>
          <w:rFonts w:ascii="Verdana" w:hAnsi="Verdana"/>
          <w:sz w:val="20"/>
          <w:szCs w:val="20"/>
        </w:rPr>
        <w:t>children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remain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mild,</w:t>
      </w:r>
      <w:r w:rsidR="00DD7E02">
        <w:rPr>
          <w:rFonts w:ascii="Verdana" w:hAnsi="Verdana"/>
          <w:sz w:val="20"/>
          <w:szCs w:val="20"/>
        </w:rPr>
        <w:t xml:space="preserve"> </w:t>
      </w:r>
      <w:r w:rsidR="00093BE8">
        <w:rPr>
          <w:rFonts w:ascii="Verdana" w:hAnsi="Verdana"/>
          <w:sz w:val="20"/>
          <w:szCs w:val="20"/>
        </w:rPr>
        <w:t>infections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093BE8">
        <w:rPr>
          <w:rFonts w:ascii="Verdana" w:hAnsi="Verdana"/>
          <w:sz w:val="20"/>
          <w:szCs w:val="20"/>
        </w:rPr>
        <w:t>are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093BE8">
        <w:rPr>
          <w:rFonts w:ascii="Verdana" w:hAnsi="Verdana"/>
          <w:sz w:val="20"/>
          <w:szCs w:val="20"/>
        </w:rPr>
        <w:t>rising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093BE8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2D5394">
        <w:rPr>
          <w:rFonts w:ascii="Verdana" w:hAnsi="Verdana"/>
          <w:sz w:val="20"/>
          <w:szCs w:val="20"/>
        </w:rPr>
        <w:t>longer-term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impact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on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education,</w:t>
      </w:r>
      <w:r w:rsidR="00DD7E02">
        <w:rPr>
          <w:rFonts w:ascii="Verdana" w:hAnsi="Verdana"/>
          <w:sz w:val="20"/>
          <w:szCs w:val="20"/>
        </w:rPr>
        <w:t xml:space="preserve"> </w:t>
      </w:r>
      <w:proofErr w:type="gramStart"/>
      <w:r w:rsidR="00A430F9">
        <w:rPr>
          <w:rFonts w:ascii="Verdana" w:hAnsi="Verdana"/>
          <w:sz w:val="20"/>
          <w:szCs w:val="20"/>
        </w:rPr>
        <w:t>nutrition</w:t>
      </w:r>
      <w:proofErr w:type="gramEnd"/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well-being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an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entire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generation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3304A"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3304A">
        <w:rPr>
          <w:rFonts w:ascii="Verdana" w:hAnsi="Verdana"/>
          <w:sz w:val="20"/>
          <w:szCs w:val="20"/>
        </w:rPr>
        <w:t>children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3304A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3304A">
        <w:rPr>
          <w:rFonts w:ascii="Verdana" w:hAnsi="Verdana"/>
          <w:sz w:val="20"/>
          <w:szCs w:val="20"/>
        </w:rPr>
        <w:t>young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3304A">
        <w:rPr>
          <w:rFonts w:ascii="Verdana" w:hAnsi="Verdana"/>
          <w:sz w:val="20"/>
          <w:szCs w:val="20"/>
        </w:rPr>
        <w:t>people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can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be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30F9">
        <w:rPr>
          <w:rFonts w:ascii="Verdana" w:hAnsi="Verdana"/>
          <w:sz w:val="20"/>
          <w:szCs w:val="20"/>
        </w:rPr>
        <w:t>life-altering.</w:t>
      </w:r>
      <w:r w:rsidR="00DD7E02">
        <w:rPr>
          <w:rFonts w:ascii="Verdana" w:hAnsi="Verdana"/>
          <w:sz w:val="20"/>
          <w:szCs w:val="20"/>
        </w:rPr>
        <w:t xml:space="preserve"> </w:t>
      </w:r>
    </w:p>
    <w:p w14:paraId="70372010" w14:textId="77777777" w:rsidR="00C07CA3" w:rsidRDefault="00C07CA3" w:rsidP="006639CA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0A6ADA9" w14:textId="5FEB7494" w:rsidR="00880B34" w:rsidRDefault="00880B34" w:rsidP="006639CA">
      <w:pPr>
        <w:rPr>
          <w:rFonts w:ascii="Verdana" w:hAnsi="Verdana" w:cstheme="minorHAnsi"/>
          <w:sz w:val="20"/>
          <w:szCs w:val="20"/>
        </w:rPr>
      </w:pPr>
      <w:r w:rsidRPr="00D03B12">
        <w:rPr>
          <w:rFonts w:ascii="Verdana" w:hAnsi="Verdana" w:cstheme="minorHAnsi"/>
          <w:sz w:val="20"/>
          <w:szCs w:val="20"/>
        </w:rPr>
        <w:t>“</w:t>
      </w:r>
      <w:r w:rsidR="008A5319" w:rsidRPr="00D03B12">
        <w:rPr>
          <w:rFonts w:ascii="Verdana" w:hAnsi="Verdana" w:cstheme="minorHAnsi"/>
          <w:sz w:val="20"/>
          <w:szCs w:val="20"/>
        </w:rPr>
        <w:t>Throughout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the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COVID-19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pandemic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there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has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been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F722BC" w:rsidRPr="00D03B12">
        <w:rPr>
          <w:rFonts w:ascii="Verdana" w:hAnsi="Verdana" w:cstheme="minorHAnsi"/>
          <w:sz w:val="20"/>
          <w:szCs w:val="20"/>
        </w:rPr>
        <w:t>a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persistent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myth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that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children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are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1A54F7" w:rsidRPr="00D03B12">
        <w:rPr>
          <w:rFonts w:ascii="Verdana" w:hAnsi="Verdana" w:cstheme="minorHAnsi"/>
          <w:sz w:val="20"/>
          <w:szCs w:val="20"/>
        </w:rPr>
        <w:t>barely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1A54F7" w:rsidRPr="00D03B12">
        <w:rPr>
          <w:rFonts w:ascii="Verdana" w:hAnsi="Verdana" w:cstheme="minorHAnsi"/>
          <w:sz w:val="20"/>
          <w:szCs w:val="20"/>
        </w:rPr>
        <w:t>affected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by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the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disease.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Nothing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could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be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further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from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the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truth,”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said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Henrietta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Fore,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UNICEF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Executive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Director.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D03B12">
        <w:rPr>
          <w:rFonts w:ascii="Verdana" w:hAnsi="Verdana"/>
          <w:sz w:val="20"/>
          <w:szCs w:val="20"/>
        </w:rPr>
        <w:t>“</w:t>
      </w:r>
      <w:r w:rsidR="00F722BC" w:rsidRPr="00D03B12">
        <w:rPr>
          <w:rFonts w:ascii="Verdana" w:hAnsi="Verdana"/>
          <w:sz w:val="20"/>
          <w:szCs w:val="20"/>
        </w:rPr>
        <w:t>While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722BC" w:rsidRPr="00D03B12">
        <w:rPr>
          <w:rFonts w:ascii="Verdana" w:hAnsi="Verdana"/>
          <w:sz w:val="20"/>
          <w:szCs w:val="20"/>
        </w:rPr>
        <w:t>c</w:t>
      </w:r>
      <w:r w:rsidR="008A5319" w:rsidRPr="00D03B12">
        <w:rPr>
          <w:rFonts w:ascii="Verdana" w:hAnsi="Verdana"/>
          <w:sz w:val="20"/>
          <w:szCs w:val="20"/>
        </w:rPr>
        <w:t>hildren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76714" w:rsidRPr="00D03B12">
        <w:rPr>
          <w:rFonts w:ascii="Verdana" w:hAnsi="Verdana"/>
          <w:sz w:val="20"/>
          <w:szCs w:val="20"/>
        </w:rPr>
        <w:t>can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76714" w:rsidRPr="00D03B12">
        <w:rPr>
          <w:rFonts w:ascii="Verdana" w:hAnsi="Verdana"/>
          <w:sz w:val="20"/>
          <w:szCs w:val="20"/>
        </w:rPr>
        <w:t>get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sick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76714" w:rsidRPr="00D03B12">
        <w:rPr>
          <w:rFonts w:ascii="Verdana" w:hAnsi="Verdana"/>
          <w:sz w:val="20"/>
          <w:szCs w:val="20"/>
        </w:rPr>
        <w:t>can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spread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722BC" w:rsidRPr="00D03B12">
        <w:rPr>
          <w:rFonts w:ascii="Verdana" w:hAnsi="Verdana"/>
          <w:sz w:val="20"/>
          <w:szCs w:val="20"/>
        </w:rPr>
        <w:t>disease,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this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is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just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tip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pandemic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iceberg</w:t>
      </w:r>
      <w:r w:rsidR="0088756A" w:rsidRPr="00D03B12">
        <w:rPr>
          <w:rFonts w:ascii="Verdana" w:hAnsi="Verdana"/>
          <w:sz w:val="20"/>
          <w:szCs w:val="20"/>
        </w:rPr>
        <w:t>.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09B8" w:rsidRPr="00D03B12">
        <w:rPr>
          <w:rFonts w:ascii="Verdana" w:hAnsi="Verdana"/>
          <w:sz w:val="20"/>
          <w:szCs w:val="20"/>
        </w:rPr>
        <w:t>Disr</w:t>
      </w:r>
      <w:r w:rsidR="006648E7" w:rsidRPr="00D03B12">
        <w:rPr>
          <w:rFonts w:ascii="Verdana" w:hAnsi="Verdana"/>
          <w:sz w:val="20"/>
          <w:szCs w:val="20"/>
        </w:rPr>
        <w:t>u</w:t>
      </w:r>
      <w:r w:rsidR="00A409B8" w:rsidRPr="00D03B12">
        <w:rPr>
          <w:rFonts w:ascii="Verdana" w:hAnsi="Verdana"/>
          <w:sz w:val="20"/>
          <w:szCs w:val="20"/>
        </w:rPr>
        <w:t>ptions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409B8" w:rsidRPr="00D03B12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key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services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soaring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poverty</w:t>
      </w:r>
      <w:r w:rsidR="00DD7E02">
        <w:rPr>
          <w:rFonts w:ascii="Verdana" w:hAnsi="Verdana"/>
          <w:sz w:val="20"/>
          <w:szCs w:val="20"/>
        </w:rPr>
        <w:t xml:space="preserve"> </w:t>
      </w:r>
      <w:r w:rsidR="00E12269" w:rsidRPr="00D03B12">
        <w:rPr>
          <w:rFonts w:ascii="Verdana" w:hAnsi="Verdana"/>
          <w:sz w:val="20"/>
          <w:szCs w:val="20"/>
        </w:rPr>
        <w:t>rates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pose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biggest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threat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648E7" w:rsidRPr="00D03B12">
        <w:rPr>
          <w:rFonts w:ascii="Verdana" w:hAnsi="Verdana"/>
          <w:sz w:val="20"/>
          <w:szCs w:val="20"/>
        </w:rPr>
        <w:t>children.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8756A" w:rsidRPr="00D03B12">
        <w:rPr>
          <w:rFonts w:ascii="Verdana" w:hAnsi="Verdana"/>
          <w:sz w:val="20"/>
          <w:szCs w:val="20"/>
        </w:rPr>
        <w:t>T</w:t>
      </w:r>
      <w:r w:rsidR="008A5319" w:rsidRPr="00D03B12">
        <w:rPr>
          <w:rFonts w:ascii="Verdana" w:hAnsi="Verdana"/>
          <w:sz w:val="20"/>
          <w:szCs w:val="20"/>
        </w:rPr>
        <w:t>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longer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crisis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persists,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2D567A" w:rsidRPr="00D03B12">
        <w:rPr>
          <w:rFonts w:ascii="Verdana" w:hAnsi="Verdana"/>
          <w:sz w:val="20"/>
          <w:szCs w:val="20"/>
        </w:rPr>
        <w:t>deeper</w:t>
      </w:r>
      <w:r w:rsidR="00DD7E02">
        <w:rPr>
          <w:rFonts w:ascii="Verdana" w:hAnsi="Verdana"/>
          <w:sz w:val="20"/>
          <w:szCs w:val="20"/>
        </w:rPr>
        <w:t xml:space="preserve"> </w:t>
      </w:r>
      <w:r w:rsidR="002D567A" w:rsidRPr="00D03B12">
        <w:rPr>
          <w:rFonts w:ascii="Verdana" w:hAnsi="Verdana"/>
          <w:sz w:val="20"/>
          <w:szCs w:val="20"/>
        </w:rPr>
        <w:t>its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2D567A" w:rsidRPr="00D03B12">
        <w:rPr>
          <w:rFonts w:ascii="Verdana" w:hAnsi="Verdana"/>
          <w:sz w:val="20"/>
          <w:szCs w:val="20"/>
        </w:rPr>
        <w:t>impact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2D567A" w:rsidRPr="00D03B12">
        <w:rPr>
          <w:rFonts w:ascii="Verdana" w:hAnsi="Verdana"/>
          <w:sz w:val="20"/>
          <w:szCs w:val="20"/>
        </w:rPr>
        <w:t>on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583C7A" w:rsidRPr="00D03B12">
        <w:rPr>
          <w:rFonts w:ascii="Verdana" w:hAnsi="Verdana"/>
          <w:sz w:val="20"/>
          <w:szCs w:val="20"/>
        </w:rPr>
        <w:t>children’s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education</w:t>
      </w:r>
      <w:r w:rsidR="002D567A" w:rsidRPr="00D03B12">
        <w:rPr>
          <w:rFonts w:ascii="Verdana" w:hAnsi="Verdana" w:cstheme="minorHAnsi"/>
          <w:sz w:val="20"/>
          <w:szCs w:val="20"/>
        </w:rPr>
        <w:t>,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8A5319" w:rsidRPr="00D03B12">
        <w:rPr>
          <w:rFonts w:ascii="Verdana" w:hAnsi="Verdana" w:cstheme="minorHAnsi"/>
          <w:sz w:val="20"/>
          <w:szCs w:val="20"/>
        </w:rPr>
        <w:t>health</w:t>
      </w:r>
      <w:r w:rsidR="002D567A" w:rsidRPr="00D03B12">
        <w:rPr>
          <w:rFonts w:ascii="Verdana" w:hAnsi="Verdana" w:cstheme="minorHAnsi"/>
          <w:sz w:val="20"/>
          <w:szCs w:val="20"/>
        </w:rPr>
        <w:t>,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586B71" w:rsidRPr="00D03B12">
        <w:rPr>
          <w:rFonts w:ascii="Verdana" w:hAnsi="Verdana" w:cstheme="minorHAnsi"/>
          <w:sz w:val="20"/>
          <w:szCs w:val="20"/>
        </w:rPr>
        <w:t>nutrition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12259A" w:rsidRPr="00D03B12">
        <w:rPr>
          <w:rFonts w:ascii="Verdana" w:hAnsi="Verdana" w:cstheme="minorHAnsi"/>
          <w:sz w:val="20"/>
          <w:szCs w:val="20"/>
        </w:rPr>
        <w:t>and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  <w:r w:rsidR="00586B71" w:rsidRPr="00D03B12">
        <w:rPr>
          <w:rFonts w:ascii="Verdana" w:hAnsi="Verdana" w:cstheme="minorHAnsi"/>
          <w:sz w:val="20"/>
          <w:szCs w:val="20"/>
        </w:rPr>
        <w:t>well-being</w:t>
      </w:r>
      <w:r w:rsidR="0012259A" w:rsidRPr="00D03B12">
        <w:rPr>
          <w:rFonts w:ascii="Verdana" w:hAnsi="Verdana" w:cstheme="minorHAnsi"/>
          <w:sz w:val="20"/>
          <w:szCs w:val="20"/>
        </w:rPr>
        <w:t>.</w:t>
      </w:r>
      <w:r w:rsidR="008A5319" w:rsidRPr="00D03B12">
        <w:rPr>
          <w:rFonts w:ascii="Verdana" w:hAnsi="Verdana" w:cstheme="minorHAnsi"/>
          <w:sz w:val="20"/>
          <w:szCs w:val="20"/>
        </w:rPr>
        <w:t>”</w:t>
      </w:r>
      <w:r w:rsidR="00DD7E02">
        <w:rPr>
          <w:rFonts w:ascii="Verdana" w:hAnsi="Verdana" w:cstheme="minorHAnsi"/>
          <w:sz w:val="20"/>
          <w:szCs w:val="20"/>
        </w:rPr>
        <w:t xml:space="preserve"> </w:t>
      </w:r>
    </w:p>
    <w:p w14:paraId="65B1C4C8" w14:textId="6FD7297C" w:rsidR="00C07CA3" w:rsidRDefault="00C07CA3" w:rsidP="006639CA">
      <w:pPr>
        <w:rPr>
          <w:rFonts w:ascii="Verdana" w:hAnsi="Verdana" w:cstheme="minorHAnsi"/>
          <w:sz w:val="20"/>
          <w:szCs w:val="20"/>
        </w:rPr>
      </w:pPr>
    </w:p>
    <w:p w14:paraId="2D51E70D" w14:textId="1C086429" w:rsidR="00A0693F" w:rsidRDefault="00A0693F" w:rsidP="006639CA">
      <w:pPr>
        <w:rPr>
          <w:rFonts w:ascii="Calibri" w:eastAsia="Times New Roman" w:hAnsi="Calibri" w:cs="Arial"/>
        </w:rPr>
      </w:pPr>
      <w:r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report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finds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that,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November,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87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countries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with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age-disaggregated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data,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children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and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adolescents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under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20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years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age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accounted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for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1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in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9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1F02A2">
        <w:rPr>
          <w:rStyle w:val="s1"/>
          <w:rFonts w:ascii="Verdana" w:hAnsi="Verdana"/>
          <w:sz w:val="20"/>
          <w:szCs w:val="20"/>
        </w:rPr>
        <w:t>COVID-19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infections,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or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1</w:t>
      </w:r>
      <w:r>
        <w:rPr>
          <w:rStyle w:val="s1"/>
          <w:rFonts w:ascii="Verdana" w:hAnsi="Verdana"/>
          <w:sz w:val="20"/>
          <w:szCs w:val="20"/>
        </w:rPr>
        <w:t>1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per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cent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2</w:t>
      </w:r>
      <w:r>
        <w:rPr>
          <w:rStyle w:val="s1"/>
          <w:rFonts w:ascii="Verdana" w:hAnsi="Verdana"/>
          <w:sz w:val="20"/>
          <w:szCs w:val="20"/>
        </w:rPr>
        <w:t>5.7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382F4F">
        <w:rPr>
          <w:rStyle w:val="s1"/>
          <w:rFonts w:ascii="Verdana" w:hAnsi="Verdana"/>
          <w:sz w:val="20"/>
          <w:szCs w:val="20"/>
        </w:rPr>
        <w:t>million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infections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reported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by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these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>
        <w:rPr>
          <w:rStyle w:val="s1"/>
          <w:rFonts w:ascii="Verdana" w:hAnsi="Verdana"/>
          <w:sz w:val="20"/>
          <w:szCs w:val="20"/>
        </w:rPr>
        <w:t>countries</w:t>
      </w:r>
      <w:r w:rsidRPr="00382F4F">
        <w:rPr>
          <w:rStyle w:val="s1"/>
          <w:rFonts w:ascii="Verdana" w:hAnsi="Verdana"/>
          <w:sz w:val="20"/>
          <w:szCs w:val="20"/>
        </w:rPr>
        <w:t>.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</w:p>
    <w:p w14:paraId="45E9BBC7" w14:textId="77777777" w:rsidR="0072330A" w:rsidRPr="001270EB" w:rsidRDefault="0072330A" w:rsidP="006639CA">
      <w:pPr>
        <w:rPr>
          <w:rStyle w:val="s1"/>
          <w:rFonts w:ascii="Verdana" w:hAnsi="Verdana"/>
          <w:sz w:val="20"/>
          <w:szCs w:val="20"/>
        </w:rPr>
      </w:pPr>
    </w:p>
    <w:p w14:paraId="0506514C" w14:textId="44663537" w:rsidR="007C7581" w:rsidRPr="001270EB" w:rsidRDefault="00253F58" w:rsidP="006639CA">
      <w:pPr>
        <w:rPr>
          <w:rStyle w:val="s1"/>
          <w:rFonts w:ascii="Verdana" w:hAnsi="Verdana"/>
          <w:sz w:val="20"/>
          <w:szCs w:val="20"/>
        </w:rPr>
      </w:pPr>
      <w:r w:rsidRPr="001270EB">
        <w:rPr>
          <w:rStyle w:val="s1"/>
          <w:rFonts w:ascii="Verdana" w:hAnsi="Verdana"/>
          <w:sz w:val="20"/>
          <w:szCs w:val="20"/>
        </w:rPr>
        <w:t>While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children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can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transmit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virus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to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each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other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and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to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older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age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groups,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there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is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strong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evidence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that</w:t>
      </w:r>
      <w:r w:rsidR="00A24756">
        <w:rPr>
          <w:rStyle w:val="s1"/>
          <w:rFonts w:ascii="Verdana" w:hAnsi="Verdana"/>
          <w:sz w:val="20"/>
          <w:szCs w:val="20"/>
        </w:rPr>
        <w:t>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24756">
        <w:rPr>
          <w:rStyle w:val="s1"/>
          <w:rFonts w:ascii="Verdana" w:hAnsi="Verdana"/>
          <w:sz w:val="20"/>
          <w:szCs w:val="20"/>
        </w:rPr>
        <w:t>with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56364">
        <w:rPr>
          <w:rStyle w:val="s1"/>
          <w:rFonts w:ascii="Verdana" w:hAnsi="Verdana"/>
          <w:sz w:val="20"/>
          <w:szCs w:val="20"/>
        </w:rPr>
        <w:t>basic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56364">
        <w:rPr>
          <w:rStyle w:val="s1"/>
          <w:rFonts w:ascii="Verdana" w:hAnsi="Verdana"/>
          <w:sz w:val="20"/>
          <w:szCs w:val="20"/>
        </w:rPr>
        <w:t>safety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56364">
        <w:rPr>
          <w:rStyle w:val="s1"/>
          <w:rFonts w:ascii="Verdana" w:hAnsi="Verdana"/>
          <w:sz w:val="20"/>
          <w:szCs w:val="20"/>
        </w:rPr>
        <w:t>measures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56364">
        <w:rPr>
          <w:rStyle w:val="s1"/>
          <w:rFonts w:ascii="Verdana" w:hAnsi="Verdana"/>
          <w:sz w:val="20"/>
          <w:szCs w:val="20"/>
        </w:rPr>
        <w:t>in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56364">
        <w:rPr>
          <w:rStyle w:val="s1"/>
          <w:rFonts w:ascii="Verdana" w:hAnsi="Verdana"/>
          <w:sz w:val="20"/>
          <w:szCs w:val="20"/>
        </w:rPr>
        <w:t>place,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net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benefits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keeping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schools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open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outweigh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costs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closing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Pr="001270EB">
        <w:rPr>
          <w:rStyle w:val="s1"/>
          <w:rFonts w:ascii="Verdana" w:hAnsi="Verdana"/>
          <w:sz w:val="20"/>
          <w:szCs w:val="20"/>
        </w:rPr>
        <w:t>them</w:t>
      </w:r>
      <w:r w:rsidR="00A848CC" w:rsidRPr="001270EB">
        <w:rPr>
          <w:rStyle w:val="s1"/>
          <w:rFonts w:ascii="Verdana" w:hAnsi="Verdana"/>
          <w:sz w:val="20"/>
          <w:szCs w:val="20"/>
        </w:rPr>
        <w:t>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848CC" w:rsidRPr="001270EB"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A848CC" w:rsidRPr="001270EB">
        <w:rPr>
          <w:rStyle w:val="s1"/>
          <w:rFonts w:ascii="Verdana" w:hAnsi="Verdana"/>
          <w:sz w:val="20"/>
          <w:szCs w:val="20"/>
        </w:rPr>
        <w:t>report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notes.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Schools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are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not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a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main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driver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community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transmission,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and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children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are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more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likely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to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get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the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virus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outside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of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school</w:t>
      </w:r>
      <w:r w:rsidR="00DD7E02">
        <w:rPr>
          <w:rStyle w:val="s1"/>
          <w:rFonts w:ascii="Verdana" w:hAnsi="Verdana"/>
          <w:sz w:val="20"/>
          <w:szCs w:val="20"/>
        </w:rPr>
        <w:t xml:space="preserve"> </w:t>
      </w:r>
      <w:r w:rsidR="004100B6" w:rsidRPr="001270EB">
        <w:rPr>
          <w:rStyle w:val="s1"/>
          <w:rFonts w:ascii="Verdana" w:hAnsi="Verdana"/>
          <w:sz w:val="20"/>
          <w:szCs w:val="20"/>
        </w:rPr>
        <w:t>settings.</w:t>
      </w:r>
    </w:p>
    <w:p w14:paraId="584F433E" w14:textId="77777777" w:rsidR="00BA3A70" w:rsidRDefault="00BA3A70" w:rsidP="006639CA">
      <w:pPr>
        <w:rPr>
          <w:rFonts w:ascii="Verdana" w:hAnsi="Verdana"/>
          <w:sz w:val="20"/>
          <w:szCs w:val="20"/>
        </w:rPr>
      </w:pPr>
    </w:p>
    <w:p w14:paraId="32A56848" w14:textId="7372C1B0" w:rsidR="00B04C5E" w:rsidRDefault="0076231D" w:rsidP="006639C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COVID-related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61338C">
        <w:rPr>
          <w:rFonts w:ascii="Verdana" w:hAnsi="Verdana"/>
          <w:sz w:val="20"/>
          <w:szCs w:val="20"/>
        </w:rPr>
        <w:t>isruptions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B54410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critical</w:t>
      </w:r>
      <w:r w:rsidR="00DD7E02">
        <w:rPr>
          <w:rFonts w:ascii="Verdana" w:hAnsi="Verdana"/>
          <w:sz w:val="20"/>
          <w:szCs w:val="20"/>
        </w:rPr>
        <w:t xml:space="preserve"> </w:t>
      </w:r>
      <w:r w:rsidR="00BF2AC6">
        <w:rPr>
          <w:rFonts w:ascii="Verdana" w:hAnsi="Verdana"/>
          <w:sz w:val="20"/>
          <w:szCs w:val="20"/>
        </w:rPr>
        <w:t>health</w:t>
      </w:r>
      <w:r w:rsidR="00DD7E02">
        <w:rPr>
          <w:rFonts w:ascii="Verdana" w:hAnsi="Verdana"/>
          <w:sz w:val="20"/>
          <w:szCs w:val="20"/>
        </w:rPr>
        <w:t xml:space="preserve"> </w:t>
      </w:r>
      <w:r w:rsidR="00BF2AC6">
        <w:rPr>
          <w:rFonts w:ascii="Verdana" w:hAnsi="Verdana"/>
          <w:sz w:val="20"/>
          <w:szCs w:val="20"/>
        </w:rPr>
        <w:t>and</w:t>
      </w:r>
      <w:r w:rsidR="00DD7E02">
        <w:rPr>
          <w:rFonts w:ascii="Verdana" w:hAnsi="Verdana"/>
          <w:sz w:val="20"/>
          <w:szCs w:val="20"/>
        </w:rPr>
        <w:t xml:space="preserve"> </w:t>
      </w:r>
      <w:r w:rsidR="00BF2AC6">
        <w:rPr>
          <w:rFonts w:ascii="Verdana" w:hAnsi="Verdana"/>
          <w:sz w:val="20"/>
          <w:szCs w:val="20"/>
        </w:rPr>
        <w:t>social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services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for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childre</w:t>
      </w:r>
      <w:r w:rsidR="00236A96">
        <w:rPr>
          <w:rFonts w:ascii="Verdana" w:hAnsi="Verdana"/>
          <w:sz w:val="20"/>
          <w:szCs w:val="20"/>
        </w:rPr>
        <w:t>n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pose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most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serious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threat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children,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report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61338C">
        <w:rPr>
          <w:rFonts w:ascii="Verdana" w:hAnsi="Verdana"/>
          <w:sz w:val="20"/>
          <w:szCs w:val="20"/>
        </w:rPr>
        <w:t>says.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8253C">
        <w:rPr>
          <w:rFonts w:ascii="Verdana" w:hAnsi="Verdana"/>
          <w:sz w:val="20"/>
          <w:szCs w:val="20"/>
        </w:rPr>
        <w:t>Using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8253C">
        <w:rPr>
          <w:rFonts w:ascii="Verdana" w:hAnsi="Verdana"/>
          <w:sz w:val="20"/>
          <w:szCs w:val="20"/>
        </w:rPr>
        <w:t>n</w:t>
      </w:r>
      <w:r w:rsidR="00951AA2">
        <w:rPr>
          <w:rFonts w:ascii="Verdana" w:hAnsi="Verdana"/>
          <w:sz w:val="20"/>
          <w:szCs w:val="20"/>
        </w:rPr>
        <w:t>ew</w:t>
      </w:r>
      <w:r w:rsidR="00DD7E02">
        <w:rPr>
          <w:rFonts w:ascii="Verdana" w:hAnsi="Verdana"/>
          <w:sz w:val="20"/>
          <w:szCs w:val="20"/>
        </w:rPr>
        <w:t xml:space="preserve"> </w:t>
      </w:r>
      <w:r w:rsidR="00951AA2">
        <w:rPr>
          <w:rFonts w:ascii="Verdana" w:hAnsi="Verdana"/>
          <w:sz w:val="20"/>
          <w:szCs w:val="20"/>
        </w:rPr>
        <w:t>data</w:t>
      </w:r>
      <w:r w:rsidR="00DD7E02">
        <w:rPr>
          <w:rFonts w:ascii="Verdana" w:hAnsi="Verdana"/>
          <w:sz w:val="20"/>
          <w:szCs w:val="20"/>
        </w:rPr>
        <w:t xml:space="preserve"> </w:t>
      </w:r>
      <w:r w:rsidR="00951AA2">
        <w:rPr>
          <w:rFonts w:ascii="Verdana" w:hAnsi="Verdana"/>
          <w:sz w:val="20"/>
          <w:szCs w:val="20"/>
        </w:rPr>
        <w:t>from</w:t>
      </w:r>
      <w:r w:rsidR="00DD7E02">
        <w:rPr>
          <w:rFonts w:ascii="Verdana" w:hAnsi="Verdana"/>
          <w:sz w:val="20"/>
          <w:szCs w:val="20"/>
        </w:rPr>
        <w:t xml:space="preserve"> </w:t>
      </w:r>
      <w:hyperlink r:id="rId11" w:history="1">
        <w:r w:rsidR="00951AA2" w:rsidRPr="00352AB4">
          <w:rPr>
            <w:rStyle w:val="Hyperlink"/>
            <w:rFonts w:ascii="Verdana" w:hAnsi="Verdana"/>
            <w:sz w:val="20"/>
            <w:szCs w:val="20"/>
          </w:rPr>
          <w:t>UNICEF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51AA2" w:rsidRPr="00352AB4">
          <w:rPr>
            <w:rStyle w:val="Hyperlink"/>
            <w:rFonts w:ascii="Verdana" w:hAnsi="Verdana"/>
            <w:sz w:val="20"/>
            <w:szCs w:val="20"/>
          </w:rPr>
          <w:t>survey</w:t>
        </w:r>
        <w:r w:rsidR="00555AC1" w:rsidRPr="00352AB4">
          <w:rPr>
            <w:rStyle w:val="Hyperlink"/>
            <w:rFonts w:ascii="Verdana" w:hAnsi="Verdana"/>
            <w:sz w:val="20"/>
            <w:szCs w:val="20"/>
          </w:rPr>
          <w:t>s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51AA2" w:rsidRPr="00352AB4">
          <w:rPr>
            <w:rStyle w:val="Hyperlink"/>
            <w:rFonts w:ascii="Verdana" w:hAnsi="Verdana"/>
            <w:sz w:val="20"/>
            <w:szCs w:val="20"/>
          </w:rPr>
          <w:t>across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51AA2" w:rsidRPr="00352AB4">
          <w:rPr>
            <w:rStyle w:val="Hyperlink"/>
            <w:rFonts w:ascii="Verdana" w:hAnsi="Verdana"/>
            <w:sz w:val="20"/>
            <w:szCs w:val="20"/>
          </w:rPr>
          <w:t>140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51AA2" w:rsidRPr="00352AB4">
          <w:rPr>
            <w:rStyle w:val="Hyperlink"/>
            <w:rFonts w:ascii="Verdana" w:hAnsi="Verdana"/>
            <w:sz w:val="20"/>
            <w:szCs w:val="20"/>
          </w:rPr>
          <w:t>countries</w:t>
        </w:r>
      </w:hyperlink>
      <w:r w:rsidR="0038253C">
        <w:rPr>
          <w:rFonts w:ascii="Verdana" w:hAnsi="Verdana"/>
          <w:sz w:val="20"/>
          <w:szCs w:val="20"/>
        </w:rPr>
        <w:t>,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8253C">
        <w:rPr>
          <w:rFonts w:ascii="Verdana" w:hAnsi="Verdana"/>
          <w:sz w:val="20"/>
          <w:szCs w:val="20"/>
        </w:rPr>
        <w:t>it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8253C">
        <w:rPr>
          <w:rFonts w:ascii="Verdana" w:hAnsi="Verdana"/>
          <w:sz w:val="20"/>
          <w:szCs w:val="20"/>
        </w:rPr>
        <w:t>notes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38253C">
        <w:rPr>
          <w:rFonts w:ascii="Verdana" w:hAnsi="Verdana"/>
          <w:sz w:val="20"/>
          <w:szCs w:val="20"/>
        </w:rPr>
        <w:t>that:</w:t>
      </w:r>
      <w:r w:rsidR="00DD7E02">
        <w:rPr>
          <w:rFonts w:ascii="Verdana" w:hAnsi="Verdana"/>
          <w:sz w:val="20"/>
          <w:szCs w:val="20"/>
        </w:rPr>
        <w:t xml:space="preserve">  </w:t>
      </w:r>
    </w:p>
    <w:p w14:paraId="679AD610" w14:textId="01AD9A68" w:rsidR="00910BA6" w:rsidRDefault="00B04C5E" w:rsidP="006639CA">
      <w:pPr>
        <w:pStyle w:val="ListParagraph"/>
        <w:numPr>
          <w:ilvl w:val="0"/>
          <w:numId w:val="4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Around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one-third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76231D">
        <w:rPr>
          <w:rFonts w:ascii="Verdana" w:hAnsi="Verdana"/>
          <w:color w:val="000000"/>
          <w:sz w:val="20"/>
          <w:szCs w:val="20"/>
        </w:rPr>
        <w:t>the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countries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analyzed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76231D">
        <w:rPr>
          <w:rFonts w:ascii="Verdana" w:hAnsi="Verdana"/>
          <w:color w:val="000000"/>
          <w:sz w:val="20"/>
          <w:szCs w:val="20"/>
        </w:rPr>
        <w:t>witn</w:t>
      </w:r>
      <w:r w:rsidR="00555AC1">
        <w:rPr>
          <w:rFonts w:ascii="Verdana" w:hAnsi="Verdana"/>
          <w:color w:val="000000"/>
          <w:sz w:val="20"/>
          <w:szCs w:val="20"/>
        </w:rPr>
        <w:t>e</w:t>
      </w:r>
      <w:r w:rsidR="0076231D">
        <w:rPr>
          <w:rFonts w:ascii="Verdana" w:hAnsi="Verdana"/>
          <w:color w:val="000000"/>
          <w:sz w:val="20"/>
          <w:szCs w:val="20"/>
        </w:rPr>
        <w:t>ssed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a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drop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of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at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least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10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per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cent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in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coverage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for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951AA2">
        <w:rPr>
          <w:rFonts w:ascii="Verdana" w:hAnsi="Verdana"/>
          <w:color w:val="000000"/>
          <w:sz w:val="20"/>
          <w:szCs w:val="20"/>
        </w:rPr>
        <w:t>health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951AA2">
        <w:rPr>
          <w:rFonts w:ascii="Verdana" w:hAnsi="Verdana"/>
          <w:color w:val="000000"/>
          <w:sz w:val="20"/>
          <w:szCs w:val="20"/>
        </w:rPr>
        <w:t>services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951AA2">
        <w:rPr>
          <w:rFonts w:ascii="Verdana" w:hAnsi="Verdana"/>
          <w:color w:val="000000"/>
          <w:sz w:val="20"/>
          <w:szCs w:val="20"/>
        </w:rPr>
        <w:t>such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951AA2">
        <w:rPr>
          <w:rFonts w:ascii="Verdana" w:hAnsi="Verdana"/>
          <w:color w:val="000000"/>
          <w:sz w:val="20"/>
          <w:szCs w:val="20"/>
        </w:rPr>
        <w:t>as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routine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vaccinations,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outpatient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care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for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childhood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infectious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diseases,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and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maternal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health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Pr="00B04C5E">
        <w:rPr>
          <w:rFonts w:ascii="Verdana" w:hAnsi="Verdana"/>
          <w:color w:val="000000"/>
          <w:sz w:val="20"/>
          <w:szCs w:val="20"/>
        </w:rPr>
        <w:t>services.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Fear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of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infection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is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a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prominent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2031B7">
        <w:rPr>
          <w:rFonts w:ascii="Verdana" w:hAnsi="Verdana"/>
          <w:color w:val="000000"/>
          <w:sz w:val="20"/>
          <w:szCs w:val="20"/>
        </w:rPr>
        <w:t>reason.</w:t>
      </w:r>
    </w:p>
    <w:p w14:paraId="7EAA2818" w14:textId="3EB61105" w:rsidR="00910BA6" w:rsidRPr="00910BA6" w:rsidRDefault="005E1C08" w:rsidP="006639CA">
      <w:pPr>
        <w:pStyle w:val="ListParagraph"/>
        <w:numPr>
          <w:ilvl w:val="0"/>
          <w:numId w:val="4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lang w:val="en-GB"/>
        </w:rPr>
        <w:t>There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is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a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40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per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cent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decline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in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the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coverage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of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nutrition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services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for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women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and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children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across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135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GB"/>
        </w:rPr>
        <w:t>countries.</w:t>
      </w:r>
      <w:r w:rsidR="00DD7E02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As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of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October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2020,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265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million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children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were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still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missing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out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school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meals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globally</w:t>
      </w:r>
      <w:r w:rsidR="009D5C99">
        <w:rPr>
          <w:rFonts w:ascii="Verdana" w:eastAsia="Times New Roman" w:hAnsi="Verdana" w:cstheme="majorHAnsi"/>
          <w:noProof/>
          <w:sz w:val="20"/>
          <w:szCs w:val="20"/>
        </w:rPr>
        <w:t>.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="009D5C99">
        <w:rPr>
          <w:rFonts w:ascii="Verdana" w:eastAsia="Times New Roman" w:hAnsi="Verdana" w:cstheme="majorHAnsi"/>
          <w:noProof/>
          <w:sz w:val="20"/>
          <w:szCs w:val="20"/>
        </w:rPr>
        <w:t>M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ore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than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250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million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children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under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5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could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miss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the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life-protecting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benefits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of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vitamin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A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supplementation</w:t>
      </w:r>
      <w:r w:rsidR="00DD7E02">
        <w:rPr>
          <w:rFonts w:ascii="Verdana" w:eastAsia="Times New Roman" w:hAnsi="Verdana" w:cstheme="majorHAnsi"/>
          <w:noProof/>
          <w:sz w:val="20"/>
          <w:szCs w:val="20"/>
        </w:rPr>
        <w:t xml:space="preserve"> </w:t>
      </w:r>
      <w:r w:rsidRPr="002031B7">
        <w:rPr>
          <w:rFonts w:ascii="Verdana" w:eastAsia="Times New Roman" w:hAnsi="Verdana" w:cstheme="majorHAnsi"/>
          <w:noProof/>
          <w:sz w:val="20"/>
          <w:szCs w:val="20"/>
        </w:rPr>
        <w:t>programmes.</w:t>
      </w:r>
    </w:p>
    <w:p w14:paraId="2AC9BFEC" w14:textId="7FE037FC" w:rsidR="00FA33D1" w:rsidRPr="00FA33D1" w:rsidRDefault="004707BA" w:rsidP="006639CA">
      <w:pPr>
        <w:pStyle w:val="ListParagraph"/>
        <w:numPr>
          <w:ilvl w:val="0"/>
          <w:numId w:val="42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65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countries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reported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decrease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</w:t>
      </w:r>
      <w:r w:rsidR="00FA33D1" w:rsidRPr="00FA33D1">
        <w:rPr>
          <w:rFonts w:ascii="Verdana" w:hAnsi="Verdana"/>
          <w:color w:val="000000"/>
          <w:sz w:val="20"/>
          <w:szCs w:val="20"/>
        </w:rPr>
        <w:t>ome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visits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by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social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workers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893B5A">
        <w:rPr>
          <w:rFonts w:ascii="Verdana" w:hAnsi="Verdana"/>
          <w:color w:val="000000"/>
          <w:sz w:val="20"/>
          <w:szCs w:val="20"/>
        </w:rPr>
        <w:t>in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893B5A">
        <w:rPr>
          <w:rFonts w:ascii="Verdana" w:hAnsi="Verdana"/>
          <w:color w:val="000000"/>
          <w:sz w:val="20"/>
          <w:szCs w:val="20"/>
        </w:rPr>
        <w:t>September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893B5A">
        <w:rPr>
          <w:rFonts w:ascii="Verdana" w:hAnsi="Verdana"/>
          <w:color w:val="000000"/>
          <w:sz w:val="20"/>
          <w:szCs w:val="20"/>
        </w:rPr>
        <w:t>2020,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compared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to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same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time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last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 w:rsidR="00FA33D1" w:rsidRPr="00FA33D1">
        <w:rPr>
          <w:rFonts w:ascii="Verdana" w:hAnsi="Verdana"/>
          <w:color w:val="000000"/>
          <w:sz w:val="20"/>
          <w:szCs w:val="20"/>
        </w:rPr>
        <w:t>year.</w:t>
      </w:r>
    </w:p>
    <w:p w14:paraId="06BD9849" w14:textId="77777777" w:rsidR="00FA33D1" w:rsidRDefault="00FA33D1" w:rsidP="006639CA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14:paraId="6D6CD240" w14:textId="659AA54E" w:rsidR="00820146" w:rsidRDefault="00820146" w:rsidP="006639C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alarming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data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from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report</w:t>
      </w:r>
      <w:r w:rsidR="00DD7E0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include:</w:t>
      </w:r>
    </w:p>
    <w:p w14:paraId="453D2A7C" w14:textId="6234DDDC" w:rsidR="000262D0" w:rsidRPr="00910BA6" w:rsidRDefault="000262D0" w:rsidP="006639CA">
      <w:pPr>
        <w:pStyle w:val="ListParagraph"/>
        <w:numPr>
          <w:ilvl w:val="0"/>
          <w:numId w:val="4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November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2020,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572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million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students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are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affected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across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30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country-wide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school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closures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33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cent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enrolled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students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D14E7D">
        <w:rPr>
          <w:rFonts w:ascii="Verdana" w:hAnsi="Verdana"/>
          <w:sz w:val="20"/>
          <w:szCs w:val="20"/>
        </w:rPr>
        <w:t>worldwide</w:t>
      </w:r>
      <w:r w:rsidRPr="00B04C5E">
        <w:rPr>
          <w:rFonts w:ascii="Verdana" w:hAnsi="Verdana"/>
          <w:sz w:val="20"/>
          <w:szCs w:val="20"/>
        </w:rPr>
        <w:t>.</w:t>
      </w:r>
    </w:p>
    <w:p w14:paraId="27DC31E0" w14:textId="68338119" w:rsidR="009E2AC7" w:rsidRPr="00910BA6" w:rsidRDefault="00820146" w:rsidP="006639CA">
      <w:pPr>
        <w:pStyle w:val="ListParagraph"/>
        <w:numPr>
          <w:ilvl w:val="0"/>
          <w:numId w:val="45"/>
        </w:numPr>
        <w:rPr>
          <w:rFonts w:ascii="Verdana" w:eastAsia="Times New Roman" w:hAnsi="Verdana" w:cstheme="majorHAnsi"/>
          <w:sz w:val="20"/>
          <w:szCs w:val="20"/>
        </w:rPr>
      </w:pPr>
      <w:r w:rsidRPr="00D84CF0">
        <w:rPr>
          <w:rFonts w:ascii="Verdana" w:hAnsi="Verdana" w:cstheme="majorHAnsi"/>
          <w:sz w:val="20"/>
          <w:szCs w:val="20"/>
        </w:rPr>
        <w:t>An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additional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6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to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7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million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children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under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Pr="00D84CF0">
        <w:rPr>
          <w:rFonts w:ascii="Verdana" w:hAnsi="Verdana" w:cstheme="majorHAnsi"/>
          <w:sz w:val="20"/>
          <w:szCs w:val="20"/>
        </w:rPr>
        <w:t>the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age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Pr="00D84CF0">
        <w:rPr>
          <w:rFonts w:ascii="Verdana" w:hAnsi="Verdana" w:cstheme="majorHAnsi"/>
          <w:sz w:val="20"/>
          <w:szCs w:val="20"/>
        </w:rPr>
        <w:t>of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5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will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suffer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from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wasting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or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acute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malnutrition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in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2020,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a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14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per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cent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rise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that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will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translate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into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more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than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10,000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additional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child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deaths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per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  <w:r w:rsidR="009E2AC7" w:rsidRPr="00D84CF0">
        <w:rPr>
          <w:rFonts w:ascii="Verdana" w:hAnsi="Verdana" w:cstheme="majorHAnsi"/>
          <w:sz w:val="20"/>
          <w:szCs w:val="20"/>
        </w:rPr>
        <w:t>month.</w:t>
      </w:r>
      <w:r w:rsidR="00DD7E02">
        <w:rPr>
          <w:rFonts w:ascii="Verdana" w:hAnsi="Verdana" w:cstheme="majorHAnsi"/>
          <w:sz w:val="20"/>
          <w:szCs w:val="20"/>
        </w:rPr>
        <w:t xml:space="preserve"> </w:t>
      </w:r>
    </w:p>
    <w:p w14:paraId="7613FE72" w14:textId="18BC9826" w:rsidR="0047666A" w:rsidRPr="00D84CF0" w:rsidRDefault="0047666A" w:rsidP="006639CA">
      <w:pPr>
        <w:pStyle w:val="ListParagraph"/>
        <w:numPr>
          <w:ilvl w:val="0"/>
          <w:numId w:val="45"/>
        </w:numPr>
        <w:rPr>
          <w:rFonts w:ascii="Verdana" w:hAnsi="Verdana" w:cstheme="majorHAnsi"/>
          <w:color w:val="000000"/>
          <w:sz w:val="20"/>
          <w:szCs w:val="20"/>
        </w:rPr>
      </w:pPr>
      <w:r w:rsidRPr="00D84CF0">
        <w:rPr>
          <w:rFonts w:ascii="Verdana" w:hAnsi="Verdana" w:cstheme="majorHAnsi"/>
          <w:color w:val="000000"/>
          <w:sz w:val="20"/>
          <w:szCs w:val="20"/>
        </w:rPr>
        <w:lastRenderedPageBreak/>
        <w:t>Globally,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the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number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of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children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living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in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multidimensional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poverty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–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without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access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to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education,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health,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housing,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nutrition,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proofErr w:type="gramStart"/>
      <w:r w:rsidRPr="00D84CF0">
        <w:rPr>
          <w:rFonts w:ascii="Verdana" w:hAnsi="Verdana" w:cstheme="majorHAnsi"/>
          <w:color w:val="000000"/>
          <w:sz w:val="20"/>
          <w:szCs w:val="20"/>
        </w:rPr>
        <w:t>sanitation</w:t>
      </w:r>
      <w:proofErr w:type="gramEnd"/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or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water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="00676488" w:rsidRPr="00D84CF0">
        <w:rPr>
          <w:rFonts w:ascii="Verdana" w:hAnsi="Verdana" w:cstheme="majorHAnsi"/>
          <w:color w:val="000000"/>
          <w:sz w:val="20"/>
          <w:szCs w:val="20"/>
        </w:rPr>
        <w:t>–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is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="00676488">
        <w:rPr>
          <w:rFonts w:ascii="Verdana" w:hAnsi="Verdana" w:cstheme="majorHAnsi"/>
          <w:color w:val="000000"/>
          <w:sz w:val="20"/>
          <w:szCs w:val="20"/>
        </w:rPr>
        <w:t>estimated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to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have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soared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="00C41FD4">
        <w:rPr>
          <w:rFonts w:ascii="Verdana" w:hAnsi="Verdana" w:cstheme="majorHAnsi"/>
          <w:color w:val="000000"/>
          <w:sz w:val="20"/>
          <w:szCs w:val="20"/>
        </w:rPr>
        <w:t>by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15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per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cent,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="000D6AD8">
        <w:rPr>
          <w:rFonts w:ascii="Verdana" w:hAnsi="Verdana" w:cstheme="majorHAnsi"/>
          <w:color w:val="000000"/>
          <w:sz w:val="20"/>
          <w:szCs w:val="20"/>
        </w:rPr>
        <w:t>or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an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additional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150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million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children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by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  <w:r w:rsidRPr="00D84CF0">
        <w:rPr>
          <w:rFonts w:ascii="Verdana" w:hAnsi="Verdana" w:cstheme="majorHAnsi"/>
          <w:color w:val="000000"/>
          <w:sz w:val="20"/>
          <w:szCs w:val="20"/>
        </w:rPr>
        <w:t>mid-2020.</w:t>
      </w:r>
      <w:r w:rsidR="00DD7E02">
        <w:rPr>
          <w:rFonts w:ascii="Verdana" w:hAnsi="Verdana" w:cstheme="majorHAnsi"/>
          <w:color w:val="000000"/>
          <w:sz w:val="20"/>
          <w:szCs w:val="20"/>
        </w:rPr>
        <w:t xml:space="preserve"> </w:t>
      </w:r>
    </w:p>
    <w:p w14:paraId="4645D14C" w14:textId="77777777" w:rsidR="009E2AC7" w:rsidRPr="00DB7544" w:rsidRDefault="009E2AC7" w:rsidP="006639CA">
      <w:pPr>
        <w:rPr>
          <w:rFonts w:asciiTheme="majorHAnsi" w:eastAsia="Times New Roman" w:hAnsiTheme="majorHAnsi" w:cstheme="majorHAnsi"/>
          <w:noProof/>
          <w:sz w:val="20"/>
          <w:szCs w:val="20"/>
        </w:rPr>
      </w:pPr>
    </w:p>
    <w:p w14:paraId="1871454B" w14:textId="3DE9C85E" w:rsidR="00997927" w:rsidRPr="00997927" w:rsidRDefault="00910BAC" w:rsidP="006639CA">
      <w:pPr>
        <w:pStyle w:val="wordsection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respond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this</w:t>
      </w:r>
      <w:r w:rsidR="00DD7E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cris</w:t>
      </w:r>
      <w:r w:rsidR="00F722B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s,</w:t>
      </w:r>
      <w:r w:rsidR="00DD7E02">
        <w:rPr>
          <w:rFonts w:ascii="Verdana" w:hAnsi="Verdana"/>
          <w:sz w:val="20"/>
          <w:szCs w:val="20"/>
        </w:rPr>
        <w:t xml:space="preserve"> </w:t>
      </w:r>
      <w:hyperlink r:id="rId12" w:history="1">
        <w:r w:rsidR="00997927" w:rsidRPr="00352AB4">
          <w:rPr>
            <w:rStyle w:val="Hyperlink"/>
            <w:rFonts w:ascii="Verdana" w:hAnsi="Verdana"/>
            <w:sz w:val="20"/>
            <w:szCs w:val="20"/>
          </w:rPr>
          <w:t>UNICEF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is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calling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on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governments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and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partners</w:t>
        </w:r>
        <w:r w:rsidR="00DD7E02" w:rsidRPr="00352AB4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97927" w:rsidRPr="00352AB4">
          <w:rPr>
            <w:rStyle w:val="Hyperlink"/>
            <w:rFonts w:ascii="Verdana" w:hAnsi="Verdana"/>
            <w:sz w:val="20"/>
            <w:szCs w:val="20"/>
          </w:rPr>
          <w:t>to</w:t>
        </w:r>
      </w:hyperlink>
      <w:r w:rsidR="00997927" w:rsidRPr="00997927">
        <w:rPr>
          <w:rFonts w:ascii="Verdana" w:hAnsi="Verdana"/>
          <w:sz w:val="20"/>
          <w:szCs w:val="20"/>
        </w:rPr>
        <w:t>:</w:t>
      </w:r>
    </w:p>
    <w:p w14:paraId="4F26A7AD" w14:textId="5A94E2F4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Ensure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all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children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learn,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including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by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closing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the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digital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divide.</w:t>
      </w:r>
    </w:p>
    <w:p w14:paraId="18FB7AE8" w14:textId="10918DBA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Guarantee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access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to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="00D84CF0" w:rsidRPr="00910BA6">
        <w:rPr>
          <w:rFonts w:ascii="Verdana" w:eastAsia="Times New Roman" w:hAnsi="Verdana"/>
          <w:sz w:val="20"/>
          <w:szCs w:val="20"/>
        </w:rPr>
        <w:t>nutrition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="00D84CF0"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health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="00F66869" w:rsidRPr="00910BA6">
        <w:rPr>
          <w:rFonts w:ascii="Verdana" w:eastAsia="Times New Roman" w:hAnsi="Verdana"/>
          <w:sz w:val="20"/>
          <w:szCs w:val="20"/>
        </w:rPr>
        <w:t>services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make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vaccines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affordable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available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to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every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child.</w:t>
      </w:r>
    </w:p>
    <w:p w14:paraId="02A6CEB5" w14:textId="11EE4086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Support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protect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the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mental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health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of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children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young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people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bring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end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to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abuse,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gender-based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violence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neglect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in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childhood.</w:t>
      </w:r>
    </w:p>
    <w:p w14:paraId="5454A09D" w14:textId="19F475A4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Increase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access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to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="0084307E" w:rsidRPr="00910BA6">
        <w:rPr>
          <w:rFonts w:ascii="Verdana" w:eastAsia="Times New Roman" w:hAnsi="Verdana"/>
          <w:sz w:val="20"/>
          <w:szCs w:val="20"/>
        </w:rPr>
        <w:t>safe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="0084307E" w:rsidRPr="00910BA6">
        <w:rPr>
          <w:rFonts w:ascii="Verdana" w:eastAsia="Times New Roman" w:hAnsi="Verdana"/>
          <w:sz w:val="20"/>
          <w:szCs w:val="20"/>
        </w:rPr>
        <w:t>drinking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water,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sanitation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hygiene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address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environmental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degradation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and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climate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Style w:val="normaltextrun"/>
          <w:rFonts w:ascii="Verdana" w:eastAsia="Times New Roman" w:hAnsi="Verdana"/>
          <w:sz w:val="20"/>
          <w:szCs w:val="20"/>
        </w:rPr>
        <w:t>change.</w:t>
      </w:r>
      <w:r w:rsidR="00DD7E02">
        <w:rPr>
          <w:rStyle w:val="normaltextrun"/>
          <w:rFonts w:ascii="Verdana" w:eastAsia="Times New Roman" w:hAnsi="Verdana"/>
          <w:sz w:val="20"/>
          <w:szCs w:val="20"/>
        </w:rPr>
        <w:t xml:space="preserve"> </w:t>
      </w:r>
    </w:p>
    <w:p w14:paraId="4DA27CFB" w14:textId="2E7CAF3D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Reverse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the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rise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in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poverty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ensure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inclusive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recovery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for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all.</w:t>
      </w:r>
    </w:p>
    <w:p w14:paraId="6DA180C6" w14:textId="02BBFED9" w:rsidR="00997927" w:rsidRPr="00910BA6" w:rsidRDefault="00997927" w:rsidP="006639CA">
      <w:pPr>
        <w:pStyle w:val="wordsection1"/>
        <w:numPr>
          <w:ilvl w:val="0"/>
          <w:numId w:val="35"/>
        </w:numPr>
        <w:ind w:left="360"/>
        <w:rPr>
          <w:rFonts w:ascii="Verdana" w:eastAsia="Times New Roman" w:hAnsi="Verdana"/>
          <w:sz w:val="20"/>
          <w:szCs w:val="20"/>
        </w:rPr>
      </w:pPr>
      <w:r w:rsidRPr="00910BA6">
        <w:rPr>
          <w:rFonts w:ascii="Verdana" w:eastAsia="Times New Roman" w:hAnsi="Verdana"/>
          <w:sz w:val="20"/>
          <w:szCs w:val="20"/>
        </w:rPr>
        <w:t>Redouble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efforts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to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protect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support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children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their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families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living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through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conflict,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 w:rsidRPr="00910BA6">
        <w:rPr>
          <w:rFonts w:ascii="Verdana" w:eastAsia="Times New Roman" w:hAnsi="Verdana"/>
          <w:sz w:val="20"/>
          <w:szCs w:val="20"/>
        </w:rPr>
        <w:t>disaster</w:t>
      </w:r>
      <w:proofErr w:type="gramEnd"/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and</w:t>
      </w:r>
      <w:r w:rsidR="00DD7E02">
        <w:rPr>
          <w:rFonts w:ascii="Verdana" w:eastAsia="Times New Roman" w:hAnsi="Verdana"/>
          <w:sz w:val="20"/>
          <w:szCs w:val="20"/>
        </w:rPr>
        <w:t xml:space="preserve"> </w:t>
      </w:r>
      <w:r w:rsidRPr="00910BA6">
        <w:rPr>
          <w:rFonts w:ascii="Verdana" w:eastAsia="Times New Roman" w:hAnsi="Verdana"/>
          <w:sz w:val="20"/>
          <w:szCs w:val="20"/>
        </w:rPr>
        <w:t>displacement.</w:t>
      </w:r>
    </w:p>
    <w:p w14:paraId="2EFE5B35" w14:textId="6EFDD419" w:rsidR="00997927" w:rsidRPr="00910BA6" w:rsidRDefault="00997927" w:rsidP="006639CA">
      <w:pPr>
        <w:rPr>
          <w:rStyle w:val="s1"/>
          <w:rFonts w:ascii="Verdana" w:hAnsi="Verdana"/>
          <w:color w:val="000000"/>
          <w:sz w:val="20"/>
          <w:szCs w:val="20"/>
        </w:rPr>
      </w:pPr>
    </w:p>
    <w:p w14:paraId="736AA0AC" w14:textId="1B35C24D" w:rsidR="00386991" w:rsidRDefault="00067C25" w:rsidP="006639CA">
      <w:pPr>
        <w:pStyle w:val="p1"/>
        <w:rPr>
          <w:rStyle w:val="s1"/>
          <w:rFonts w:ascii="Verdana" w:hAnsi="Verdana" w:cs="Arial"/>
          <w:color w:val="000000" w:themeColor="text1"/>
          <w:sz w:val="20"/>
          <w:szCs w:val="20"/>
        </w:rPr>
      </w:pPr>
      <w:r w:rsidRPr="00686110">
        <w:rPr>
          <w:rStyle w:val="s1"/>
          <w:rFonts w:ascii="Verdana" w:hAnsi="Verdana" w:cs="Arial"/>
          <w:color w:val="000000" w:themeColor="text1"/>
          <w:sz w:val="20"/>
          <w:szCs w:val="20"/>
        </w:rPr>
        <w:t>###</w:t>
      </w:r>
    </w:p>
    <w:p w14:paraId="669DD2EF" w14:textId="77777777" w:rsidR="00F5266D" w:rsidRPr="00686110" w:rsidRDefault="00F5266D" w:rsidP="006639CA">
      <w:pPr>
        <w:pStyle w:val="p1"/>
        <w:rPr>
          <w:rStyle w:val="s1"/>
          <w:rFonts w:ascii="Verdana" w:hAnsi="Verdana" w:cs="Arial"/>
          <w:color w:val="000000" w:themeColor="text1"/>
          <w:sz w:val="20"/>
          <w:szCs w:val="20"/>
        </w:rPr>
      </w:pPr>
    </w:p>
    <w:p w14:paraId="0C688CD9" w14:textId="69790E7C" w:rsidR="00A64122" w:rsidRDefault="00A64122" w:rsidP="006639CA">
      <w:pPr>
        <w:rPr>
          <w:rFonts w:asciiTheme="minorHAnsi" w:hAnsiTheme="minorHAnsi" w:cstheme="minorBidi"/>
          <w:sz w:val="22"/>
          <w:szCs w:val="22"/>
        </w:rPr>
      </w:pPr>
      <w:bookmarkStart w:id="1" w:name="_Hlk56430280"/>
      <w:r w:rsidRPr="00A64122">
        <w:rPr>
          <w:rStyle w:val="s1"/>
          <w:rFonts w:ascii="Verdana" w:hAnsi="Verdana" w:cs="Arial"/>
          <w:bCs/>
          <w:color w:val="000000" w:themeColor="text1"/>
          <w:sz w:val="20"/>
          <w:szCs w:val="20"/>
        </w:rPr>
        <w:t>The</w:t>
      </w:r>
      <w:r w:rsidR="00DD7E02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report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="002456F1">
        <w:rPr>
          <w:rFonts w:ascii="Verdana" w:hAnsi="Verdana" w:cstheme="minorBidi"/>
          <w:sz w:val="20"/>
          <w:szCs w:val="20"/>
        </w:rPr>
        <w:t>will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go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live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at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00.01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GMT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19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Pr="00A64122">
        <w:rPr>
          <w:rFonts w:ascii="Verdana" w:hAnsi="Verdana" w:cstheme="minorBidi"/>
          <w:sz w:val="20"/>
          <w:szCs w:val="20"/>
        </w:rPr>
        <w:t>November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r w:rsidR="002456F1">
        <w:rPr>
          <w:rFonts w:ascii="Verdana" w:hAnsi="Verdana" w:cstheme="minorBidi"/>
          <w:sz w:val="20"/>
          <w:szCs w:val="20"/>
        </w:rPr>
        <w:t>here</w:t>
      </w:r>
      <w:r w:rsidRPr="00A64122">
        <w:rPr>
          <w:rFonts w:ascii="Verdana" w:hAnsi="Verdana" w:cstheme="minorBidi"/>
          <w:sz w:val="20"/>
          <w:szCs w:val="20"/>
        </w:rPr>
        <w:t>:</w:t>
      </w:r>
      <w:r w:rsidR="00DD7E02">
        <w:rPr>
          <w:rFonts w:ascii="Verdana" w:hAnsi="Verdana" w:cstheme="minorBidi"/>
          <w:sz w:val="20"/>
          <w:szCs w:val="20"/>
        </w:rPr>
        <w:t xml:space="preserve"> </w:t>
      </w:r>
      <w:hyperlink r:id="rId13" w:history="1">
        <w:r w:rsidR="00DD7E02" w:rsidRPr="00FD6690">
          <w:rPr>
            <w:rStyle w:val="Hyperlink"/>
            <w:rFonts w:ascii="Verdana" w:hAnsi="Verdana" w:cstheme="minorBidi"/>
            <w:sz w:val="20"/>
            <w:szCs w:val="20"/>
          </w:rPr>
          <w:t>https://www.unicef.org/coronavirus/six-point-plan-protect-children</w:t>
        </w:r>
      </w:hyperlink>
    </w:p>
    <w:p w14:paraId="679324B2" w14:textId="77777777" w:rsidR="00F5266D" w:rsidRDefault="00F5266D" w:rsidP="006639CA">
      <w:pPr>
        <w:rPr>
          <w:rStyle w:val="s1"/>
          <w:rFonts w:ascii="Verdana" w:hAnsi="Verdana" w:cs="Arial"/>
          <w:b/>
          <w:color w:val="000000" w:themeColor="text1"/>
          <w:sz w:val="20"/>
          <w:szCs w:val="20"/>
        </w:rPr>
      </w:pPr>
    </w:p>
    <w:p w14:paraId="433D62AC" w14:textId="6283E5F9" w:rsidR="00686110" w:rsidRPr="00F5266D" w:rsidRDefault="00686110" w:rsidP="006639CA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686110">
        <w:rPr>
          <w:rFonts w:ascii="Verdana" w:hAnsi="Verdana"/>
          <w:sz w:val="20"/>
          <w:szCs w:val="20"/>
        </w:rPr>
        <w:t>For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the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UNICEF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survey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on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disruptions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5266D">
        <w:rPr>
          <w:rFonts w:ascii="Verdana" w:hAnsi="Verdana"/>
          <w:sz w:val="20"/>
          <w:szCs w:val="20"/>
        </w:rPr>
        <w:t>child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services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due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Pr="00F5266D">
        <w:rPr>
          <w:rFonts w:ascii="Verdana" w:hAnsi="Verdana"/>
          <w:sz w:val="20"/>
          <w:szCs w:val="20"/>
        </w:rPr>
        <w:t>COVID-19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5266D">
        <w:rPr>
          <w:rFonts w:ascii="Verdana" w:hAnsi="Verdana"/>
          <w:sz w:val="20"/>
          <w:szCs w:val="20"/>
        </w:rPr>
        <w:t>across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5266D">
        <w:rPr>
          <w:rFonts w:ascii="Verdana" w:hAnsi="Verdana"/>
          <w:sz w:val="20"/>
          <w:szCs w:val="20"/>
        </w:rPr>
        <w:t>148</w:t>
      </w:r>
      <w:r w:rsidR="00DD7E02">
        <w:rPr>
          <w:rFonts w:ascii="Verdana" w:hAnsi="Verdana"/>
          <w:sz w:val="20"/>
          <w:szCs w:val="20"/>
        </w:rPr>
        <w:t xml:space="preserve"> </w:t>
      </w:r>
      <w:r w:rsidR="00F5266D">
        <w:rPr>
          <w:rFonts w:ascii="Verdana" w:hAnsi="Verdana"/>
          <w:sz w:val="20"/>
          <w:szCs w:val="20"/>
        </w:rPr>
        <w:t>countries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from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17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August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to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17</w:t>
      </w:r>
      <w:r w:rsidR="00DD7E02">
        <w:rPr>
          <w:rFonts w:ascii="Verdana" w:hAnsi="Verdana"/>
          <w:sz w:val="20"/>
          <w:szCs w:val="20"/>
        </w:rPr>
        <w:t xml:space="preserve"> </w:t>
      </w:r>
      <w:r w:rsidR="00A64122">
        <w:rPr>
          <w:rFonts w:ascii="Verdana" w:hAnsi="Verdana"/>
          <w:sz w:val="20"/>
          <w:szCs w:val="20"/>
        </w:rPr>
        <w:t>September</w:t>
      </w:r>
      <w:r w:rsidRPr="00F5266D">
        <w:rPr>
          <w:rFonts w:ascii="Verdana" w:hAnsi="Verdana"/>
          <w:sz w:val="20"/>
          <w:szCs w:val="20"/>
        </w:rPr>
        <w:t>,</w:t>
      </w:r>
      <w:r w:rsidR="00DD7E02">
        <w:rPr>
          <w:rFonts w:ascii="Verdana" w:hAnsi="Verdana"/>
          <w:sz w:val="20"/>
          <w:szCs w:val="20"/>
        </w:rPr>
        <w:t xml:space="preserve"> </w:t>
      </w:r>
      <w:hyperlink r:id="rId14" w:history="1">
        <w:r w:rsidRPr="00F5266D">
          <w:rPr>
            <w:rStyle w:val="Hyperlink"/>
            <w:rFonts w:ascii="Verdana" w:eastAsia="Verdana" w:hAnsi="Verdana" w:cs="Verdana"/>
            <w:sz w:val="20"/>
            <w:szCs w:val="20"/>
          </w:rPr>
          <w:t>click</w:t>
        </w:r>
        <w:r w:rsidR="00DD7E02">
          <w:rPr>
            <w:rStyle w:val="Hyperlink"/>
            <w:rFonts w:ascii="Verdana" w:eastAsia="Verdana" w:hAnsi="Verdana" w:cs="Verdana"/>
            <w:sz w:val="20"/>
            <w:szCs w:val="20"/>
          </w:rPr>
          <w:t xml:space="preserve"> </w:t>
        </w:r>
        <w:r w:rsidRPr="00F5266D">
          <w:rPr>
            <w:rStyle w:val="Hyperlink"/>
            <w:rFonts w:ascii="Verdana" w:eastAsia="Verdana" w:hAnsi="Verdana" w:cs="Verdana"/>
            <w:sz w:val="20"/>
            <w:szCs w:val="20"/>
          </w:rPr>
          <w:t>here</w:t>
        </w:r>
      </w:hyperlink>
      <w:r w:rsidRPr="00F5266D">
        <w:rPr>
          <w:rStyle w:val="Hyperlink4"/>
        </w:rPr>
        <w:t>.</w:t>
      </w:r>
      <w:r w:rsidR="00DD7E02">
        <w:rPr>
          <w:rStyle w:val="Hyperlink4"/>
        </w:rPr>
        <w:t xml:space="preserve"> </w:t>
      </w:r>
    </w:p>
    <w:p w14:paraId="24FF47D0" w14:textId="77777777" w:rsidR="00686110" w:rsidRPr="00686110" w:rsidRDefault="00686110" w:rsidP="006639CA">
      <w:pPr>
        <w:rPr>
          <w:rStyle w:val="s1"/>
          <w:rFonts w:ascii="Verdana" w:hAnsi="Verdana" w:cs="Arial"/>
          <w:b/>
          <w:color w:val="000000" w:themeColor="text1"/>
          <w:sz w:val="20"/>
          <w:szCs w:val="20"/>
        </w:rPr>
      </w:pPr>
    </w:p>
    <w:p w14:paraId="7072BC8B" w14:textId="23AC88FC" w:rsidR="00686110" w:rsidRDefault="00686110" w:rsidP="006639CA">
      <w:pPr>
        <w:rPr>
          <w:rFonts w:ascii="Verdana" w:hAnsi="Verdana" w:cs="Calibri"/>
          <w:color w:val="000000"/>
          <w:sz w:val="20"/>
          <w:szCs w:val="20"/>
        </w:rPr>
      </w:pPr>
      <w:r w:rsidRPr="00686110">
        <w:rPr>
          <w:rFonts w:ascii="Verdana" w:hAnsi="Verdana" w:cs="Calibri"/>
          <w:color w:val="000000"/>
          <w:sz w:val="20"/>
          <w:szCs w:val="20"/>
        </w:rPr>
        <w:t>The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data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used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for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the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prevalence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of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SARS-CoV-2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infection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among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children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and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adolescents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under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age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20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is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the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re-</w:t>
      </w:r>
      <w:r w:rsidR="007B3B33" w:rsidRPr="00686110">
        <w:rPr>
          <w:rFonts w:ascii="Verdana" w:hAnsi="Verdana" w:cs="Calibri"/>
          <w:color w:val="000000"/>
          <w:sz w:val="20"/>
          <w:szCs w:val="20"/>
        </w:rPr>
        <w:t>analyzed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country-level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data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from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Max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Planck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Institute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for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Demographic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Research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(MPIDR)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86110">
        <w:rPr>
          <w:rFonts w:ascii="Verdana" w:hAnsi="Verdana" w:cs="Calibri"/>
          <w:color w:val="000000"/>
          <w:sz w:val="20"/>
          <w:szCs w:val="20"/>
        </w:rPr>
        <w:t>(https://osf.io/mpwjq/).</w:t>
      </w:r>
      <w:r w:rsidR="00DD7E02">
        <w:rPr>
          <w:rFonts w:ascii="Verdana" w:hAnsi="Verdana" w:cs="Calibri"/>
          <w:color w:val="000000"/>
          <w:sz w:val="20"/>
          <w:szCs w:val="20"/>
        </w:rPr>
        <w:t xml:space="preserve"> </w:t>
      </w:r>
    </w:p>
    <w:bookmarkEnd w:id="1"/>
    <w:p w14:paraId="6FB2500A" w14:textId="77777777" w:rsidR="00686110" w:rsidRPr="00686110" w:rsidRDefault="00686110" w:rsidP="006639CA">
      <w:pPr>
        <w:rPr>
          <w:rFonts w:ascii="Verdana" w:hAnsi="Verdana" w:cs="Calibri"/>
          <w:color w:val="000000"/>
          <w:sz w:val="20"/>
          <w:szCs w:val="20"/>
        </w:rPr>
      </w:pPr>
    </w:p>
    <w:p w14:paraId="49CE7387" w14:textId="02A85638" w:rsidR="00997927" w:rsidRPr="00686110" w:rsidRDefault="00F85926" w:rsidP="006639CA">
      <w:pPr>
        <w:pStyle w:val="NormalWeb"/>
        <w:spacing w:before="0" w:beforeAutospacing="0" w:after="0" w:afterAutospacing="0"/>
        <w:rPr>
          <w:rStyle w:val="s1"/>
          <w:rFonts w:ascii="Verdana" w:hAnsi="Verdana" w:cs="Arial"/>
          <w:b/>
          <w:color w:val="000000" w:themeColor="text1"/>
          <w:sz w:val="20"/>
          <w:szCs w:val="20"/>
        </w:rPr>
      </w:pPr>
      <w:r w:rsidRPr="00686110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>For</w:t>
      </w:r>
      <w:r w:rsidR="00DD7E02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686110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>more</w:t>
      </w:r>
      <w:r w:rsidR="00DD7E02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686110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>information,</w:t>
      </w:r>
      <w:r w:rsidR="00DD7E02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686110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>please</w:t>
      </w:r>
      <w:r w:rsidR="00DD7E02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686110">
        <w:rPr>
          <w:rStyle w:val="s1"/>
          <w:rFonts w:ascii="Verdana" w:hAnsi="Verdana" w:cs="Arial"/>
          <w:b/>
          <w:color w:val="000000" w:themeColor="text1"/>
          <w:sz w:val="20"/>
          <w:szCs w:val="20"/>
        </w:rPr>
        <w:t>contact:</w:t>
      </w:r>
    </w:p>
    <w:p w14:paraId="34507A09" w14:textId="6BF6A46C" w:rsidR="006639CA" w:rsidRDefault="00F85926" w:rsidP="00AC6A5A">
      <w:pPr>
        <w:pStyle w:val="NormalWeb"/>
        <w:spacing w:before="0" w:beforeAutospacing="0" w:after="0" w:afterAutospacing="0"/>
        <w:rPr>
          <w:rStyle w:val="Hyperlink"/>
          <w:rFonts w:ascii="Verdana" w:hAnsi="Verdana" w:cs="Arial"/>
          <w:sz w:val="20"/>
          <w:szCs w:val="20"/>
        </w:rPr>
      </w:pPr>
      <w:r w:rsidRPr="00686110">
        <w:rPr>
          <w:rStyle w:val="s1"/>
          <w:rFonts w:ascii="Verdana" w:hAnsi="Verdana" w:cs="Arial"/>
          <w:color w:val="000000" w:themeColor="text1"/>
          <w:sz w:val="20"/>
          <w:szCs w:val="20"/>
        </w:rPr>
        <w:t>Sabrina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Sidhu,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UNICEF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New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York,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+1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917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E335A2">
        <w:rPr>
          <w:rStyle w:val="s1"/>
          <w:rFonts w:ascii="Verdana" w:hAnsi="Verdana" w:cs="Arial"/>
          <w:color w:val="000000" w:themeColor="text1"/>
          <w:sz w:val="20"/>
          <w:szCs w:val="20"/>
        </w:rPr>
        <w:t>4761537,</w:t>
      </w:r>
      <w:r w:rsidR="00DD7E02">
        <w:rPr>
          <w:rStyle w:val="s1"/>
          <w:rFonts w:ascii="Verdana" w:hAnsi="Verdana" w:cs="Arial"/>
          <w:color w:val="000000" w:themeColor="text1"/>
          <w:sz w:val="20"/>
          <w:szCs w:val="20"/>
        </w:rPr>
        <w:t xml:space="preserve"> </w:t>
      </w:r>
      <w:hyperlink r:id="rId15" w:history="1">
        <w:r w:rsidR="00D804EF" w:rsidRPr="00E335A2">
          <w:rPr>
            <w:rStyle w:val="Hyperlink"/>
            <w:rFonts w:ascii="Verdana" w:hAnsi="Verdana" w:cs="Arial"/>
            <w:sz w:val="20"/>
            <w:szCs w:val="20"/>
          </w:rPr>
          <w:t>ssidhu@unicef.org</w:t>
        </w:r>
      </w:hyperlink>
      <w:bookmarkEnd w:id="0"/>
    </w:p>
    <w:sectPr w:rsidR="006639CA" w:rsidSect="00DD7E0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2B33" w14:textId="77777777" w:rsidR="00A2351C" w:rsidRDefault="00A2351C" w:rsidP="006740D0">
      <w:r>
        <w:separator/>
      </w:r>
    </w:p>
  </w:endnote>
  <w:endnote w:type="continuationSeparator" w:id="0">
    <w:p w14:paraId="11083F1B" w14:textId="77777777" w:rsidR="00A2351C" w:rsidRDefault="00A2351C" w:rsidP="006740D0">
      <w:r>
        <w:continuationSeparator/>
      </w:r>
    </w:p>
  </w:endnote>
  <w:endnote w:type="continuationNotice" w:id="1">
    <w:p w14:paraId="65132A37" w14:textId="77777777" w:rsidR="00A2351C" w:rsidRDefault="00A23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Calibri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E205" w14:textId="77777777" w:rsidR="00A2351C" w:rsidRDefault="00A2351C" w:rsidP="006740D0">
      <w:r>
        <w:separator/>
      </w:r>
    </w:p>
  </w:footnote>
  <w:footnote w:type="continuationSeparator" w:id="0">
    <w:p w14:paraId="38B1CA90" w14:textId="77777777" w:rsidR="00A2351C" w:rsidRDefault="00A2351C" w:rsidP="006740D0">
      <w:r>
        <w:continuationSeparator/>
      </w:r>
    </w:p>
  </w:footnote>
  <w:footnote w:type="continuationNotice" w:id="1">
    <w:p w14:paraId="0C5AB419" w14:textId="77777777" w:rsidR="00A2351C" w:rsidRDefault="00A235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26"/>
    <w:multiLevelType w:val="hybridMultilevel"/>
    <w:tmpl w:val="E69A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03D3"/>
    <w:multiLevelType w:val="hybridMultilevel"/>
    <w:tmpl w:val="E62CD0E8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1BBE"/>
    <w:multiLevelType w:val="hybridMultilevel"/>
    <w:tmpl w:val="0ED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14E4"/>
    <w:multiLevelType w:val="hybridMultilevel"/>
    <w:tmpl w:val="4B6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6681"/>
    <w:multiLevelType w:val="multilevel"/>
    <w:tmpl w:val="6878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70D22"/>
    <w:multiLevelType w:val="hybridMultilevel"/>
    <w:tmpl w:val="0BF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35F0"/>
    <w:multiLevelType w:val="hybridMultilevel"/>
    <w:tmpl w:val="D0E8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38A"/>
    <w:multiLevelType w:val="hybridMultilevel"/>
    <w:tmpl w:val="072E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74176"/>
    <w:multiLevelType w:val="hybridMultilevel"/>
    <w:tmpl w:val="FA18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2F36"/>
    <w:multiLevelType w:val="hybridMultilevel"/>
    <w:tmpl w:val="B35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C234A"/>
    <w:multiLevelType w:val="hybridMultilevel"/>
    <w:tmpl w:val="2E42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11341"/>
    <w:multiLevelType w:val="hybridMultilevel"/>
    <w:tmpl w:val="7AA461C2"/>
    <w:lvl w:ilvl="0" w:tplc="9EEC5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314FDD"/>
    <w:multiLevelType w:val="hybridMultilevel"/>
    <w:tmpl w:val="4AFAEDBA"/>
    <w:lvl w:ilvl="0" w:tplc="80940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20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69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6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81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2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4D7076"/>
    <w:multiLevelType w:val="hybridMultilevel"/>
    <w:tmpl w:val="C438BC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AAD0D89"/>
    <w:multiLevelType w:val="hybridMultilevel"/>
    <w:tmpl w:val="C92ADDD2"/>
    <w:lvl w:ilvl="0" w:tplc="5FF0F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6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4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0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29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2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F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9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6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9B0799"/>
    <w:multiLevelType w:val="hybridMultilevel"/>
    <w:tmpl w:val="5944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0566E"/>
    <w:multiLevelType w:val="hybridMultilevel"/>
    <w:tmpl w:val="144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B37E5"/>
    <w:multiLevelType w:val="hybridMultilevel"/>
    <w:tmpl w:val="13A88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D47A5"/>
    <w:multiLevelType w:val="hybridMultilevel"/>
    <w:tmpl w:val="7DC69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D46BB3"/>
    <w:multiLevelType w:val="hybridMultilevel"/>
    <w:tmpl w:val="1236F806"/>
    <w:lvl w:ilvl="0" w:tplc="931291FC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355E1"/>
    <w:multiLevelType w:val="hybridMultilevel"/>
    <w:tmpl w:val="C784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49E5"/>
    <w:multiLevelType w:val="hybridMultilevel"/>
    <w:tmpl w:val="3D900B02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80132"/>
    <w:multiLevelType w:val="hybridMultilevel"/>
    <w:tmpl w:val="EEA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67124"/>
    <w:multiLevelType w:val="hybridMultilevel"/>
    <w:tmpl w:val="8CE001E2"/>
    <w:lvl w:ilvl="0" w:tplc="8734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C6BD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4697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A6FE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E09C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84EA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422F9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C4B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41EA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3C93534"/>
    <w:multiLevelType w:val="hybridMultilevel"/>
    <w:tmpl w:val="C4A6CCF0"/>
    <w:lvl w:ilvl="0" w:tplc="3C50487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3227D"/>
    <w:multiLevelType w:val="hybridMultilevel"/>
    <w:tmpl w:val="792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E6381"/>
    <w:multiLevelType w:val="hybridMultilevel"/>
    <w:tmpl w:val="21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67685"/>
    <w:multiLevelType w:val="hybridMultilevel"/>
    <w:tmpl w:val="16E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453E"/>
    <w:multiLevelType w:val="hybridMultilevel"/>
    <w:tmpl w:val="450E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00582"/>
    <w:multiLevelType w:val="hybridMultilevel"/>
    <w:tmpl w:val="051C4C98"/>
    <w:lvl w:ilvl="0" w:tplc="B08E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0B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EB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8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4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4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BA1D54"/>
    <w:multiLevelType w:val="hybridMultilevel"/>
    <w:tmpl w:val="CA3AD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357360"/>
    <w:multiLevelType w:val="multilevel"/>
    <w:tmpl w:val="044E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4C275E"/>
    <w:multiLevelType w:val="hybridMultilevel"/>
    <w:tmpl w:val="8466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77E38"/>
    <w:multiLevelType w:val="hybridMultilevel"/>
    <w:tmpl w:val="609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6E5A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B6E94"/>
    <w:multiLevelType w:val="hybridMultilevel"/>
    <w:tmpl w:val="AFAC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901BE"/>
    <w:multiLevelType w:val="hybridMultilevel"/>
    <w:tmpl w:val="2DA2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B7DB6"/>
    <w:multiLevelType w:val="hybridMultilevel"/>
    <w:tmpl w:val="0EC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D1D66"/>
    <w:multiLevelType w:val="hybridMultilevel"/>
    <w:tmpl w:val="F0FC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247F"/>
    <w:multiLevelType w:val="hybridMultilevel"/>
    <w:tmpl w:val="C7E2CBB8"/>
    <w:lvl w:ilvl="0" w:tplc="D0501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62C3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A6E2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B0AB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D4E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10886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B03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4C44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4E8B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D726B72"/>
    <w:multiLevelType w:val="hybridMultilevel"/>
    <w:tmpl w:val="862CA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25420E"/>
    <w:multiLevelType w:val="hybridMultilevel"/>
    <w:tmpl w:val="5108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941D9"/>
    <w:multiLevelType w:val="hybridMultilevel"/>
    <w:tmpl w:val="D6BE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37D86"/>
    <w:multiLevelType w:val="hybridMultilevel"/>
    <w:tmpl w:val="ACE6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83821"/>
    <w:multiLevelType w:val="hybridMultilevel"/>
    <w:tmpl w:val="EEA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C6B7E"/>
    <w:multiLevelType w:val="hybridMultilevel"/>
    <w:tmpl w:val="80B6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828AD"/>
    <w:multiLevelType w:val="hybridMultilevel"/>
    <w:tmpl w:val="5734F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3"/>
  </w:num>
  <w:num w:numId="5">
    <w:abstractNumId w:val="37"/>
  </w:num>
  <w:num w:numId="6">
    <w:abstractNumId w:val="22"/>
  </w:num>
  <w:num w:numId="7">
    <w:abstractNumId w:val="32"/>
  </w:num>
  <w:num w:numId="8">
    <w:abstractNumId w:val="0"/>
  </w:num>
  <w:num w:numId="9">
    <w:abstractNumId w:val="9"/>
  </w:num>
  <w:num w:numId="10">
    <w:abstractNumId w:val="5"/>
  </w:num>
  <w:num w:numId="11">
    <w:abstractNumId w:val="40"/>
  </w:num>
  <w:num w:numId="12">
    <w:abstractNumId w:val="24"/>
  </w:num>
  <w:num w:numId="13">
    <w:abstractNumId w:val="21"/>
  </w:num>
  <w:num w:numId="14">
    <w:abstractNumId w:val="1"/>
  </w:num>
  <w:num w:numId="15">
    <w:abstractNumId w:val="34"/>
  </w:num>
  <w:num w:numId="16">
    <w:abstractNumId w:val="8"/>
  </w:num>
  <w:num w:numId="17">
    <w:abstractNumId w:val="41"/>
  </w:num>
  <w:num w:numId="18">
    <w:abstractNumId w:val="35"/>
  </w:num>
  <w:num w:numId="19">
    <w:abstractNumId w:val="28"/>
  </w:num>
  <w:num w:numId="20">
    <w:abstractNumId w:val="7"/>
  </w:num>
  <w:num w:numId="21">
    <w:abstractNumId w:val="39"/>
  </w:num>
  <w:num w:numId="22">
    <w:abstractNumId w:val="42"/>
  </w:num>
  <w:num w:numId="23">
    <w:abstractNumId w:val="2"/>
  </w:num>
  <w:num w:numId="24">
    <w:abstractNumId w:val="20"/>
  </w:num>
  <w:num w:numId="25">
    <w:abstractNumId w:val="26"/>
  </w:num>
  <w:num w:numId="26">
    <w:abstractNumId w:val="36"/>
  </w:num>
  <w:num w:numId="27">
    <w:abstractNumId w:val="16"/>
  </w:num>
  <w:num w:numId="28">
    <w:abstractNumId w:val="16"/>
  </w:num>
  <w:num w:numId="29">
    <w:abstractNumId w:val="26"/>
  </w:num>
  <w:num w:numId="30">
    <w:abstractNumId w:val="3"/>
  </w:num>
  <w:num w:numId="31">
    <w:abstractNumId w:val="23"/>
  </w:num>
  <w:num w:numId="32">
    <w:abstractNumId w:val="4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2"/>
  </w:num>
  <w:num w:numId="38">
    <w:abstractNumId w:val="29"/>
  </w:num>
  <w:num w:numId="39">
    <w:abstractNumId w:val="38"/>
  </w:num>
  <w:num w:numId="40">
    <w:abstractNumId w:val="14"/>
  </w:num>
  <w:num w:numId="41">
    <w:abstractNumId w:val="6"/>
  </w:num>
  <w:num w:numId="42">
    <w:abstractNumId w:val="25"/>
  </w:num>
  <w:num w:numId="43">
    <w:abstractNumId w:val="15"/>
  </w:num>
  <w:num w:numId="44">
    <w:abstractNumId w:val="13"/>
  </w:num>
  <w:num w:numId="45">
    <w:abstractNumId w:val="33"/>
  </w:num>
  <w:num w:numId="46">
    <w:abstractNumId w:val="10"/>
  </w:num>
  <w:num w:numId="47">
    <w:abstractNumId w:val="18"/>
  </w:num>
  <w:num w:numId="48">
    <w:abstractNumId w:val="30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6"/>
    <w:rsid w:val="000108F5"/>
    <w:rsid w:val="000112EA"/>
    <w:rsid w:val="000120C4"/>
    <w:rsid w:val="00014262"/>
    <w:rsid w:val="00014E30"/>
    <w:rsid w:val="000156B2"/>
    <w:rsid w:val="00016347"/>
    <w:rsid w:val="0001767C"/>
    <w:rsid w:val="000200EC"/>
    <w:rsid w:val="000226E0"/>
    <w:rsid w:val="00023A45"/>
    <w:rsid w:val="000262D0"/>
    <w:rsid w:val="00027625"/>
    <w:rsid w:val="00031424"/>
    <w:rsid w:val="00031C16"/>
    <w:rsid w:val="000338EF"/>
    <w:rsid w:val="00034116"/>
    <w:rsid w:val="00034A36"/>
    <w:rsid w:val="00034FF8"/>
    <w:rsid w:val="00035DDC"/>
    <w:rsid w:val="000364DC"/>
    <w:rsid w:val="000416AA"/>
    <w:rsid w:val="00041863"/>
    <w:rsid w:val="00041DFC"/>
    <w:rsid w:val="000421B9"/>
    <w:rsid w:val="000438CC"/>
    <w:rsid w:val="00043FF7"/>
    <w:rsid w:val="00044245"/>
    <w:rsid w:val="0004662B"/>
    <w:rsid w:val="00046988"/>
    <w:rsid w:val="00047272"/>
    <w:rsid w:val="00050CC5"/>
    <w:rsid w:val="000521BD"/>
    <w:rsid w:val="00052510"/>
    <w:rsid w:val="00054A78"/>
    <w:rsid w:val="0005666F"/>
    <w:rsid w:val="0005715D"/>
    <w:rsid w:val="000611CB"/>
    <w:rsid w:val="000644DB"/>
    <w:rsid w:val="00064570"/>
    <w:rsid w:val="000673E4"/>
    <w:rsid w:val="00067C25"/>
    <w:rsid w:val="00070EB9"/>
    <w:rsid w:val="00073791"/>
    <w:rsid w:val="00074BB7"/>
    <w:rsid w:val="00075988"/>
    <w:rsid w:val="00077BB5"/>
    <w:rsid w:val="000844A9"/>
    <w:rsid w:val="00086366"/>
    <w:rsid w:val="00091018"/>
    <w:rsid w:val="0009162D"/>
    <w:rsid w:val="00091F85"/>
    <w:rsid w:val="000928A6"/>
    <w:rsid w:val="00093828"/>
    <w:rsid w:val="00093BE8"/>
    <w:rsid w:val="00094A49"/>
    <w:rsid w:val="000A1FB5"/>
    <w:rsid w:val="000A2579"/>
    <w:rsid w:val="000A2789"/>
    <w:rsid w:val="000A28F4"/>
    <w:rsid w:val="000A5A25"/>
    <w:rsid w:val="000A5E8D"/>
    <w:rsid w:val="000A728F"/>
    <w:rsid w:val="000B271A"/>
    <w:rsid w:val="000B36D0"/>
    <w:rsid w:val="000B5913"/>
    <w:rsid w:val="000B7477"/>
    <w:rsid w:val="000B7E3A"/>
    <w:rsid w:val="000B7F78"/>
    <w:rsid w:val="000C3959"/>
    <w:rsid w:val="000C5B08"/>
    <w:rsid w:val="000D0D23"/>
    <w:rsid w:val="000D1897"/>
    <w:rsid w:val="000D3A22"/>
    <w:rsid w:val="000D4176"/>
    <w:rsid w:val="000D645F"/>
    <w:rsid w:val="000D6AD8"/>
    <w:rsid w:val="000D7A69"/>
    <w:rsid w:val="000E5256"/>
    <w:rsid w:val="000E56D3"/>
    <w:rsid w:val="000E5D40"/>
    <w:rsid w:val="000F28AD"/>
    <w:rsid w:val="000F5B6D"/>
    <w:rsid w:val="000F5E2F"/>
    <w:rsid w:val="000F688C"/>
    <w:rsid w:val="001001E5"/>
    <w:rsid w:val="001012AE"/>
    <w:rsid w:val="0010135B"/>
    <w:rsid w:val="00101472"/>
    <w:rsid w:val="00101A42"/>
    <w:rsid w:val="00102CEC"/>
    <w:rsid w:val="001038C8"/>
    <w:rsid w:val="00104AF4"/>
    <w:rsid w:val="00106294"/>
    <w:rsid w:val="00107A65"/>
    <w:rsid w:val="001136B1"/>
    <w:rsid w:val="00117FDB"/>
    <w:rsid w:val="00121427"/>
    <w:rsid w:val="0012259A"/>
    <w:rsid w:val="00122CEE"/>
    <w:rsid w:val="001240D3"/>
    <w:rsid w:val="00125BBB"/>
    <w:rsid w:val="001266EB"/>
    <w:rsid w:val="001270EB"/>
    <w:rsid w:val="00127558"/>
    <w:rsid w:val="00127DE1"/>
    <w:rsid w:val="001301C9"/>
    <w:rsid w:val="0013152E"/>
    <w:rsid w:val="0013227A"/>
    <w:rsid w:val="00133D5E"/>
    <w:rsid w:val="00134D1F"/>
    <w:rsid w:val="00136DCB"/>
    <w:rsid w:val="0014046E"/>
    <w:rsid w:val="00145965"/>
    <w:rsid w:val="001500CF"/>
    <w:rsid w:val="00150784"/>
    <w:rsid w:val="00152408"/>
    <w:rsid w:val="00153D9E"/>
    <w:rsid w:val="00154FC5"/>
    <w:rsid w:val="00155D74"/>
    <w:rsid w:val="00162D0E"/>
    <w:rsid w:val="00170033"/>
    <w:rsid w:val="00176EA9"/>
    <w:rsid w:val="0018042B"/>
    <w:rsid w:val="00182C8D"/>
    <w:rsid w:val="001847F1"/>
    <w:rsid w:val="001916CA"/>
    <w:rsid w:val="001917AB"/>
    <w:rsid w:val="00192F4F"/>
    <w:rsid w:val="0019309B"/>
    <w:rsid w:val="00193853"/>
    <w:rsid w:val="00194190"/>
    <w:rsid w:val="001A19DF"/>
    <w:rsid w:val="001A28BF"/>
    <w:rsid w:val="001A2B57"/>
    <w:rsid w:val="001A3C3A"/>
    <w:rsid w:val="001A54F7"/>
    <w:rsid w:val="001B26DE"/>
    <w:rsid w:val="001B29B6"/>
    <w:rsid w:val="001B5181"/>
    <w:rsid w:val="001B53C3"/>
    <w:rsid w:val="001B66D1"/>
    <w:rsid w:val="001B6946"/>
    <w:rsid w:val="001C01A4"/>
    <w:rsid w:val="001C022A"/>
    <w:rsid w:val="001C0BAE"/>
    <w:rsid w:val="001C11BC"/>
    <w:rsid w:val="001C2F25"/>
    <w:rsid w:val="001C3F7D"/>
    <w:rsid w:val="001C5C81"/>
    <w:rsid w:val="001D043E"/>
    <w:rsid w:val="001D7E36"/>
    <w:rsid w:val="001E3E90"/>
    <w:rsid w:val="001E4614"/>
    <w:rsid w:val="001E5437"/>
    <w:rsid w:val="001E54A0"/>
    <w:rsid w:val="001E6F40"/>
    <w:rsid w:val="001F02A2"/>
    <w:rsid w:val="001F19E0"/>
    <w:rsid w:val="001F24F5"/>
    <w:rsid w:val="001F2B4C"/>
    <w:rsid w:val="001F3956"/>
    <w:rsid w:val="001F3BE5"/>
    <w:rsid w:val="001F642E"/>
    <w:rsid w:val="001F6C33"/>
    <w:rsid w:val="001F6EAE"/>
    <w:rsid w:val="00200035"/>
    <w:rsid w:val="002005D0"/>
    <w:rsid w:val="002031B7"/>
    <w:rsid w:val="00204A7D"/>
    <w:rsid w:val="00204E09"/>
    <w:rsid w:val="00205FB6"/>
    <w:rsid w:val="00210B7A"/>
    <w:rsid w:val="00212E5F"/>
    <w:rsid w:val="00214E04"/>
    <w:rsid w:val="0021732E"/>
    <w:rsid w:val="0022024B"/>
    <w:rsid w:val="0022091E"/>
    <w:rsid w:val="00221D95"/>
    <w:rsid w:val="00222293"/>
    <w:rsid w:val="00222442"/>
    <w:rsid w:val="00223A24"/>
    <w:rsid w:val="00224A24"/>
    <w:rsid w:val="002300ED"/>
    <w:rsid w:val="0023037E"/>
    <w:rsid w:val="00232AAE"/>
    <w:rsid w:val="002362DA"/>
    <w:rsid w:val="00236A96"/>
    <w:rsid w:val="00237761"/>
    <w:rsid w:val="00240CE2"/>
    <w:rsid w:val="00241A36"/>
    <w:rsid w:val="00242A16"/>
    <w:rsid w:val="00242A53"/>
    <w:rsid w:val="0024440B"/>
    <w:rsid w:val="00244D47"/>
    <w:rsid w:val="002456F1"/>
    <w:rsid w:val="00247C82"/>
    <w:rsid w:val="00252A29"/>
    <w:rsid w:val="00253F58"/>
    <w:rsid w:val="00254555"/>
    <w:rsid w:val="00254986"/>
    <w:rsid w:val="002550CE"/>
    <w:rsid w:val="0025529A"/>
    <w:rsid w:val="0025707B"/>
    <w:rsid w:val="002609CA"/>
    <w:rsid w:val="00261C3E"/>
    <w:rsid w:val="0026399E"/>
    <w:rsid w:val="00263BF2"/>
    <w:rsid w:val="002643FB"/>
    <w:rsid w:val="00265CE6"/>
    <w:rsid w:val="00266293"/>
    <w:rsid w:val="00266F8F"/>
    <w:rsid w:val="00267552"/>
    <w:rsid w:val="00267EB8"/>
    <w:rsid w:val="00270F8F"/>
    <w:rsid w:val="0027499D"/>
    <w:rsid w:val="00276CD0"/>
    <w:rsid w:val="0027775B"/>
    <w:rsid w:val="00281421"/>
    <w:rsid w:val="0028299C"/>
    <w:rsid w:val="0028435B"/>
    <w:rsid w:val="002867C6"/>
    <w:rsid w:val="00286805"/>
    <w:rsid w:val="00287189"/>
    <w:rsid w:val="002872A5"/>
    <w:rsid w:val="00290AFB"/>
    <w:rsid w:val="0029111E"/>
    <w:rsid w:val="00291234"/>
    <w:rsid w:val="00292FE0"/>
    <w:rsid w:val="00293C7B"/>
    <w:rsid w:val="0029564B"/>
    <w:rsid w:val="00296640"/>
    <w:rsid w:val="002A0AF6"/>
    <w:rsid w:val="002A0CDB"/>
    <w:rsid w:val="002A1EC3"/>
    <w:rsid w:val="002A3563"/>
    <w:rsid w:val="002A3ABA"/>
    <w:rsid w:val="002A4DBF"/>
    <w:rsid w:val="002B03D1"/>
    <w:rsid w:val="002C0301"/>
    <w:rsid w:val="002C0643"/>
    <w:rsid w:val="002C06D3"/>
    <w:rsid w:val="002C16A3"/>
    <w:rsid w:val="002C2C79"/>
    <w:rsid w:val="002C2D4D"/>
    <w:rsid w:val="002C3D75"/>
    <w:rsid w:val="002C5E11"/>
    <w:rsid w:val="002C64FF"/>
    <w:rsid w:val="002D0017"/>
    <w:rsid w:val="002D0BB9"/>
    <w:rsid w:val="002D38CF"/>
    <w:rsid w:val="002D4A68"/>
    <w:rsid w:val="002D5394"/>
    <w:rsid w:val="002D567A"/>
    <w:rsid w:val="002D6668"/>
    <w:rsid w:val="002D77C0"/>
    <w:rsid w:val="002E3381"/>
    <w:rsid w:val="002E5FEA"/>
    <w:rsid w:val="002E78C6"/>
    <w:rsid w:val="002F06D3"/>
    <w:rsid w:val="002F0769"/>
    <w:rsid w:val="002F0DF8"/>
    <w:rsid w:val="002F2F7A"/>
    <w:rsid w:val="002F391F"/>
    <w:rsid w:val="002F7BEF"/>
    <w:rsid w:val="00300C0A"/>
    <w:rsid w:val="003017E1"/>
    <w:rsid w:val="00302DF9"/>
    <w:rsid w:val="00304FA4"/>
    <w:rsid w:val="00306815"/>
    <w:rsid w:val="00306B2A"/>
    <w:rsid w:val="00310DC2"/>
    <w:rsid w:val="00311ACF"/>
    <w:rsid w:val="00312AFD"/>
    <w:rsid w:val="00313155"/>
    <w:rsid w:val="00313A6C"/>
    <w:rsid w:val="00316A75"/>
    <w:rsid w:val="00322315"/>
    <w:rsid w:val="0032365E"/>
    <w:rsid w:val="003311EF"/>
    <w:rsid w:val="0033304A"/>
    <w:rsid w:val="00334AD5"/>
    <w:rsid w:val="00334EE1"/>
    <w:rsid w:val="00337517"/>
    <w:rsid w:val="00337D79"/>
    <w:rsid w:val="003411BC"/>
    <w:rsid w:val="00342B33"/>
    <w:rsid w:val="00344B6F"/>
    <w:rsid w:val="00345B09"/>
    <w:rsid w:val="003469C8"/>
    <w:rsid w:val="00347EEA"/>
    <w:rsid w:val="003524B4"/>
    <w:rsid w:val="00352AB4"/>
    <w:rsid w:val="00354CB9"/>
    <w:rsid w:val="00355244"/>
    <w:rsid w:val="00356F13"/>
    <w:rsid w:val="00366521"/>
    <w:rsid w:val="00366DFA"/>
    <w:rsid w:val="003706EB"/>
    <w:rsid w:val="00373A86"/>
    <w:rsid w:val="00375B99"/>
    <w:rsid w:val="00375E7B"/>
    <w:rsid w:val="00376714"/>
    <w:rsid w:val="003809E7"/>
    <w:rsid w:val="00381861"/>
    <w:rsid w:val="0038253C"/>
    <w:rsid w:val="00382F4F"/>
    <w:rsid w:val="00384EAC"/>
    <w:rsid w:val="00385297"/>
    <w:rsid w:val="00386991"/>
    <w:rsid w:val="0038774F"/>
    <w:rsid w:val="00391EBA"/>
    <w:rsid w:val="003935DC"/>
    <w:rsid w:val="00394BCF"/>
    <w:rsid w:val="00396119"/>
    <w:rsid w:val="003A0907"/>
    <w:rsid w:val="003A123B"/>
    <w:rsid w:val="003A180F"/>
    <w:rsid w:val="003A5591"/>
    <w:rsid w:val="003A5E55"/>
    <w:rsid w:val="003A6CFB"/>
    <w:rsid w:val="003B0284"/>
    <w:rsid w:val="003B2CD9"/>
    <w:rsid w:val="003C1267"/>
    <w:rsid w:val="003C770F"/>
    <w:rsid w:val="003D18CB"/>
    <w:rsid w:val="003D2D21"/>
    <w:rsid w:val="003D4583"/>
    <w:rsid w:val="003E0A97"/>
    <w:rsid w:val="003E1EBB"/>
    <w:rsid w:val="003E36B8"/>
    <w:rsid w:val="003E47FC"/>
    <w:rsid w:val="003E5F39"/>
    <w:rsid w:val="003E6206"/>
    <w:rsid w:val="003E6212"/>
    <w:rsid w:val="003E7D0A"/>
    <w:rsid w:val="003F1D6C"/>
    <w:rsid w:val="003F221D"/>
    <w:rsid w:val="003F2474"/>
    <w:rsid w:val="003F44DA"/>
    <w:rsid w:val="003F5158"/>
    <w:rsid w:val="003F5BF7"/>
    <w:rsid w:val="003F5C8F"/>
    <w:rsid w:val="003F654F"/>
    <w:rsid w:val="003F6F78"/>
    <w:rsid w:val="003F79AD"/>
    <w:rsid w:val="00403F0A"/>
    <w:rsid w:val="00404933"/>
    <w:rsid w:val="00405053"/>
    <w:rsid w:val="00405D7F"/>
    <w:rsid w:val="004100B6"/>
    <w:rsid w:val="00411210"/>
    <w:rsid w:val="00411745"/>
    <w:rsid w:val="00411D36"/>
    <w:rsid w:val="00412494"/>
    <w:rsid w:val="0041357F"/>
    <w:rsid w:val="004144CD"/>
    <w:rsid w:val="0041507C"/>
    <w:rsid w:val="0041563C"/>
    <w:rsid w:val="00416AB8"/>
    <w:rsid w:val="00416C7C"/>
    <w:rsid w:val="004213C8"/>
    <w:rsid w:val="00422188"/>
    <w:rsid w:val="004231E1"/>
    <w:rsid w:val="00423F9A"/>
    <w:rsid w:val="00424BF2"/>
    <w:rsid w:val="004264AD"/>
    <w:rsid w:val="00427394"/>
    <w:rsid w:val="0042774C"/>
    <w:rsid w:val="0042784D"/>
    <w:rsid w:val="00434ECD"/>
    <w:rsid w:val="00441A9B"/>
    <w:rsid w:val="00442A1B"/>
    <w:rsid w:val="004436A5"/>
    <w:rsid w:val="0044719F"/>
    <w:rsid w:val="00450937"/>
    <w:rsid w:val="0045716F"/>
    <w:rsid w:val="00461778"/>
    <w:rsid w:val="00462310"/>
    <w:rsid w:val="004632CD"/>
    <w:rsid w:val="004634B8"/>
    <w:rsid w:val="004643A9"/>
    <w:rsid w:val="004661EF"/>
    <w:rsid w:val="00466ADE"/>
    <w:rsid w:val="004676DC"/>
    <w:rsid w:val="00467D3D"/>
    <w:rsid w:val="00470449"/>
    <w:rsid w:val="004707BA"/>
    <w:rsid w:val="004729F6"/>
    <w:rsid w:val="00472CCB"/>
    <w:rsid w:val="00472F6C"/>
    <w:rsid w:val="004731C8"/>
    <w:rsid w:val="004735C1"/>
    <w:rsid w:val="004735E6"/>
    <w:rsid w:val="00475769"/>
    <w:rsid w:val="004763B0"/>
    <w:rsid w:val="0047666A"/>
    <w:rsid w:val="00480A47"/>
    <w:rsid w:val="00484C13"/>
    <w:rsid w:val="00484F70"/>
    <w:rsid w:val="004850F7"/>
    <w:rsid w:val="00485A08"/>
    <w:rsid w:val="00486C68"/>
    <w:rsid w:val="00487263"/>
    <w:rsid w:val="00490799"/>
    <w:rsid w:val="00492417"/>
    <w:rsid w:val="004946FE"/>
    <w:rsid w:val="00495B97"/>
    <w:rsid w:val="0049799A"/>
    <w:rsid w:val="004A0F04"/>
    <w:rsid w:val="004A1FF2"/>
    <w:rsid w:val="004A260F"/>
    <w:rsid w:val="004A28C5"/>
    <w:rsid w:val="004A5B13"/>
    <w:rsid w:val="004B025C"/>
    <w:rsid w:val="004B14BE"/>
    <w:rsid w:val="004B573B"/>
    <w:rsid w:val="004C3AF8"/>
    <w:rsid w:val="004C474E"/>
    <w:rsid w:val="004C502B"/>
    <w:rsid w:val="004C557C"/>
    <w:rsid w:val="004C71C7"/>
    <w:rsid w:val="004C7B58"/>
    <w:rsid w:val="004D2BE4"/>
    <w:rsid w:val="004D6163"/>
    <w:rsid w:val="004D6FCA"/>
    <w:rsid w:val="004D72FC"/>
    <w:rsid w:val="004D7C56"/>
    <w:rsid w:val="004E4793"/>
    <w:rsid w:val="004E55A9"/>
    <w:rsid w:val="004E6061"/>
    <w:rsid w:val="004F080D"/>
    <w:rsid w:val="004F7A00"/>
    <w:rsid w:val="005004B2"/>
    <w:rsid w:val="00500BD2"/>
    <w:rsid w:val="00502715"/>
    <w:rsid w:val="00507258"/>
    <w:rsid w:val="00507445"/>
    <w:rsid w:val="00510541"/>
    <w:rsid w:val="005129EE"/>
    <w:rsid w:val="0051460D"/>
    <w:rsid w:val="00515965"/>
    <w:rsid w:val="0051666B"/>
    <w:rsid w:val="00516787"/>
    <w:rsid w:val="00517030"/>
    <w:rsid w:val="0051798C"/>
    <w:rsid w:val="00520576"/>
    <w:rsid w:val="00520C6C"/>
    <w:rsid w:val="00522400"/>
    <w:rsid w:val="00523257"/>
    <w:rsid w:val="00535C09"/>
    <w:rsid w:val="0053650F"/>
    <w:rsid w:val="00536C8C"/>
    <w:rsid w:val="00540B45"/>
    <w:rsid w:val="00540BBF"/>
    <w:rsid w:val="00541D9A"/>
    <w:rsid w:val="005430F9"/>
    <w:rsid w:val="0054487E"/>
    <w:rsid w:val="005460BB"/>
    <w:rsid w:val="00550286"/>
    <w:rsid w:val="00550858"/>
    <w:rsid w:val="005513B1"/>
    <w:rsid w:val="00553A08"/>
    <w:rsid w:val="00555AC1"/>
    <w:rsid w:val="00561A02"/>
    <w:rsid w:val="005656D4"/>
    <w:rsid w:val="00565FBE"/>
    <w:rsid w:val="00567F7C"/>
    <w:rsid w:val="00570B27"/>
    <w:rsid w:val="00574020"/>
    <w:rsid w:val="00576979"/>
    <w:rsid w:val="0058155C"/>
    <w:rsid w:val="00582534"/>
    <w:rsid w:val="00582FD1"/>
    <w:rsid w:val="00583B1C"/>
    <w:rsid w:val="00583C7A"/>
    <w:rsid w:val="005851D6"/>
    <w:rsid w:val="005857C8"/>
    <w:rsid w:val="00586931"/>
    <w:rsid w:val="00586A6F"/>
    <w:rsid w:val="00586B71"/>
    <w:rsid w:val="00587D2D"/>
    <w:rsid w:val="00590C34"/>
    <w:rsid w:val="00596461"/>
    <w:rsid w:val="005A177F"/>
    <w:rsid w:val="005A1D78"/>
    <w:rsid w:val="005A7294"/>
    <w:rsid w:val="005B34F5"/>
    <w:rsid w:val="005B37B6"/>
    <w:rsid w:val="005B685D"/>
    <w:rsid w:val="005B6877"/>
    <w:rsid w:val="005B76C5"/>
    <w:rsid w:val="005C2A8E"/>
    <w:rsid w:val="005C585D"/>
    <w:rsid w:val="005C75A6"/>
    <w:rsid w:val="005C79DA"/>
    <w:rsid w:val="005C7F5F"/>
    <w:rsid w:val="005D0B98"/>
    <w:rsid w:val="005D352C"/>
    <w:rsid w:val="005D5FD9"/>
    <w:rsid w:val="005D6626"/>
    <w:rsid w:val="005D7F60"/>
    <w:rsid w:val="005E18DD"/>
    <w:rsid w:val="005E1C08"/>
    <w:rsid w:val="005E2DCF"/>
    <w:rsid w:val="005E4F55"/>
    <w:rsid w:val="005E5D0C"/>
    <w:rsid w:val="005F1115"/>
    <w:rsid w:val="005F1420"/>
    <w:rsid w:val="005F20D2"/>
    <w:rsid w:val="005F6775"/>
    <w:rsid w:val="00600727"/>
    <w:rsid w:val="00600F53"/>
    <w:rsid w:val="006031CB"/>
    <w:rsid w:val="00603FC7"/>
    <w:rsid w:val="006046F8"/>
    <w:rsid w:val="0060670F"/>
    <w:rsid w:val="00606BA1"/>
    <w:rsid w:val="00607260"/>
    <w:rsid w:val="00607E42"/>
    <w:rsid w:val="00613319"/>
    <w:rsid w:val="0061338C"/>
    <w:rsid w:val="006154AA"/>
    <w:rsid w:val="006228E9"/>
    <w:rsid w:val="006246FF"/>
    <w:rsid w:val="00633423"/>
    <w:rsid w:val="00633A82"/>
    <w:rsid w:val="00640728"/>
    <w:rsid w:val="006418C0"/>
    <w:rsid w:val="00643433"/>
    <w:rsid w:val="00643AF6"/>
    <w:rsid w:val="00643EF1"/>
    <w:rsid w:val="0064638B"/>
    <w:rsid w:val="00647095"/>
    <w:rsid w:val="00647547"/>
    <w:rsid w:val="00647BC0"/>
    <w:rsid w:val="006500D3"/>
    <w:rsid w:val="006525D8"/>
    <w:rsid w:val="0065573A"/>
    <w:rsid w:val="006566DD"/>
    <w:rsid w:val="006574C3"/>
    <w:rsid w:val="00657EFF"/>
    <w:rsid w:val="006610A1"/>
    <w:rsid w:val="006612B5"/>
    <w:rsid w:val="006639CA"/>
    <w:rsid w:val="006648E7"/>
    <w:rsid w:val="006659AF"/>
    <w:rsid w:val="00666959"/>
    <w:rsid w:val="00667619"/>
    <w:rsid w:val="00670DD4"/>
    <w:rsid w:val="00673F11"/>
    <w:rsid w:val="006740D0"/>
    <w:rsid w:val="00675197"/>
    <w:rsid w:val="006755CC"/>
    <w:rsid w:val="00676488"/>
    <w:rsid w:val="00680356"/>
    <w:rsid w:val="00681126"/>
    <w:rsid w:val="00682544"/>
    <w:rsid w:val="00682EB5"/>
    <w:rsid w:val="00683E6C"/>
    <w:rsid w:val="00685A23"/>
    <w:rsid w:val="00686110"/>
    <w:rsid w:val="006866F5"/>
    <w:rsid w:val="00686ADA"/>
    <w:rsid w:val="006875C9"/>
    <w:rsid w:val="00691458"/>
    <w:rsid w:val="00692464"/>
    <w:rsid w:val="006963A3"/>
    <w:rsid w:val="00697180"/>
    <w:rsid w:val="00697D01"/>
    <w:rsid w:val="006A2CCD"/>
    <w:rsid w:val="006A30AE"/>
    <w:rsid w:val="006A3410"/>
    <w:rsid w:val="006A4041"/>
    <w:rsid w:val="006A4659"/>
    <w:rsid w:val="006A4F8D"/>
    <w:rsid w:val="006A6449"/>
    <w:rsid w:val="006A6F82"/>
    <w:rsid w:val="006B1215"/>
    <w:rsid w:val="006B3012"/>
    <w:rsid w:val="006B3208"/>
    <w:rsid w:val="006B4954"/>
    <w:rsid w:val="006B5E37"/>
    <w:rsid w:val="006B65DB"/>
    <w:rsid w:val="006B6C94"/>
    <w:rsid w:val="006C178A"/>
    <w:rsid w:val="006C4243"/>
    <w:rsid w:val="006C4399"/>
    <w:rsid w:val="006C54DC"/>
    <w:rsid w:val="006C5DCE"/>
    <w:rsid w:val="006C6B92"/>
    <w:rsid w:val="006D02CB"/>
    <w:rsid w:val="006D058F"/>
    <w:rsid w:val="006D107F"/>
    <w:rsid w:val="006D2DE8"/>
    <w:rsid w:val="006D3062"/>
    <w:rsid w:val="006D5687"/>
    <w:rsid w:val="006D6C39"/>
    <w:rsid w:val="006D6DD9"/>
    <w:rsid w:val="006E0B10"/>
    <w:rsid w:val="006E326A"/>
    <w:rsid w:val="006E4083"/>
    <w:rsid w:val="006E7A02"/>
    <w:rsid w:val="006E7F3D"/>
    <w:rsid w:val="006F072A"/>
    <w:rsid w:val="006F4A74"/>
    <w:rsid w:val="006F54DC"/>
    <w:rsid w:val="006F5B49"/>
    <w:rsid w:val="006F643D"/>
    <w:rsid w:val="007004B7"/>
    <w:rsid w:val="00700ED4"/>
    <w:rsid w:val="00702ED4"/>
    <w:rsid w:val="007043C4"/>
    <w:rsid w:val="0071726C"/>
    <w:rsid w:val="007173C1"/>
    <w:rsid w:val="00720483"/>
    <w:rsid w:val="007225A8"/>
    <w:rsid w:val="007228F1"/>
    <w:rsid w:val="0072330A"/>
    <w:rsid w:val="0072430B"/>
    <w:rsid w:val="00724778"/>
    <w:rsid w:val="00725899"/>
    <w:rsid w:val="0072723A"/>
    <w:rsid w:val="007301D1"/>
    <w:rsid w:val="007308E8"/>
    <w:rsid w:val="007319AE"/>
    <w:rsid w:val="00731CDB"/>
    <w:rsid w:val="00735499"/>
    <w:rsid w:val="0073604E"/>
    <w:rsid w:val="007364C1"/>
    <w:rsid w:val="00736E86"/>
    <w:rsid w:val="007402D7"/>
    <w:rsid w:val="00743AB6"/>
    <w:rsid w:val="0074527A"/>
    <w:rsid w:val="007510D6"/>
    <w:rsid w:val="007511DB"/>
    <w:rsid w:val="007517F4"/>
    <w:rsid w:val="00751B22"/>
    <w:rsid w:val="00751B3D"/>
    <w:rsid w:val="0075372C"/>
    <w:rsid w:val="00753B99"/>
    <w:rsid w:val="00754A89"/>
    <w:rsid w:val="0076007F"/>
    <w:rsid w:val="0076013F"/>
    <w:rsid w:val="0076231D"/>
    <w:rsid w:val="00764783"/>
    <w:rsid w:val="00766386"/>
    <w:rsid w:val="00770F0D"/>
    <w:rsid w:val="007714F1"/>
    <w:rsid w:val="00772172"/>
    <w:rsid w:val="00774260"/>
    <w:rsid w:val="00776EBC"/>
    <w:rsid w:val="007801FA"/>
    <w:rsid w:val="007807BE"/>
    <w:rsid w:val="00782BD0"/>
    <w:rsid w:val="007863EA"/>
    <w:rsid w:val="00787D76"/>
    <w:rsid w:val="00787FD6"/>
    <w:rsid w:val="00791258"/>
    <w:rsid w:val="00791DD0"/>
    <w:rsid w:val="00791F57"/>
    <w:rsid w:val="00794673"/>
    <w:rsid w:val="00794A2A"/>
    <w:rsid w:val="0079504E"/>
    <w:rsid w:val="007A08CF"/>
    <w:rsid w:val="007A1FD0"/>
    <w:rsid w:val="007A3AB9"/>
    <w:rsid w:val="007A431F"/>
    <w:rsid w:val="007A51F8"/>
    <w:rsid w:val="007A535C"/>
    <w:rsid w:val="007B3B33"/>
    <w:rsid w:val="007B44C5"/>
    <w:rsid w:val="007B56AB"/>
    <w:rsid w:val="007C2554"/>
    <w:rsid w:val="007C6FD1"/>
    <w:rsid w:val="007C7581"/>
    <w:rsid w:val="007C79F0"/>
    <w:rsid w:val="007D1405"/>
    <w:rsid w:val="007D3145"/>
    <w:rsid w:val="007D4830"/>
    <w:rsid w:val="007D4B63"/>
    <w:rsid w:val="007E3F14"/>
    <w:rsid w:val="007E4A8C"/>
    <w:rsid w:val="007E52B5"/>
    <w:rsid w:val="007F42B5"/>
    <w:rsid w:val="007F435F"/>
    <w:rsid w:val="007F52E3"/>
    <w:rsid w:val="007F5815"/>
    <w:rsid w:val="007F60A8"/>
    <w:rsid w:val="007F6690"/>
    <w:rsid w:val="008005D3"/>
    <w:rsid w:val="00803479"/>
    <w:rsid w:val="008043B8"/>
    <w:rsid w:val="0080638E"/>
    <w:rsid w:val="0080640C"/>
    <w:rsid w:val="008110BE"/>
    <w:rsid w:val="008135AA"/>
    <w:rsid w:val="00814387"/>
    <w:rsid w:val="00820146"/>
    <w:rsid w:val="00821CE1"/>
    <w:rsid w:val="00822895"/>
    <w:rsid w:val="008236E7"/>
    <w:rsid w:val="008243DD"/>
    <w:rsid w:val="00824912"/>
    <w:rsid w:val="00825402"/>
    <w:rsid w:val="00826168"/>
    <w:rsid w:val="00826214"/>
    <w:rsid w:val="008301B5"/>
    <w:rsid w:val="00830972"/>
    <w:rsid w:val="00833532"/>
    <w:rsid w:val="00834734"/>
    <w:rsid w:val="0084307E"/>
    <w:rsid w:val="00844F36"/>
    <w:rsid w:val="008455BC"/>
    <w:rsid w:val="00846125"/>
    <w:rsid w:val="008462C1"/>
    <w:rsid w:val="008470DF"/>
    <w:rsid w:val="00851DD1"/>
    <w:rsid w:val="0085448D"/>
    <w:rsid w:val="00860DFE"/>
    <w:rsid w:val="00861A6F"/>
    <w:rsid w:val="00861C27"/>
    <w:rsid w:val="00863C99"/>
    <w:rsid w:val="00864BBC"/>
    <w:rsid w:val="0086613C"/>
    <w:rsid w:val="0086639B"/>
    <w:rsid w:val="008705E0"/>
    <w:rsid w:val="008708C3"/>
    <w:rsid w:val="00871723"/>
    <w:rsid w:val="00871C2B"/>
    <w:rsid w:val="00875E1D"/>
    <w:rsid w:val="0087640B"/>
    <w:rsid w:val="00876E4C"/>
    <w:rsid w:val="0087799D"/>
    <w:rsid w:val="00880081"/>
    <w:rsid w:val="0088020C"/>
    <w:rsid w:val="0088044A"/>
    <w:rsid w:val="00880B34"/>
    <w:rsid w:val="0088149B"/>
    <w:rsid w:val="008840AF"/>
    <w:rsid w:val="00884D71"/>
    <w:rsid w:val="0088643C"/>
    <w:rsid w:val="0088661E"/>
    <w:rsid w:val="0088756A"/>
    <w:rsid w:val="00887885"/>
    <w:rsid w:val="008915EF"/>
    <w:rsid w:val="00891B24"/>
    <w:rsid w:val="0089313E"/>
    <w:rsid w:val="00893B5A"/>
    <w:rsid w:val="008947F7"/>
    <w:rsid w:val="00895FA0"/>
    <w:rsid w:val="00897F62"/>
    <w:rsid w:val="008A2D77"/>
    <w:rsid w:val="008A5319"/>
    <w:rsid w:val="008A5E75"/>
    <w:rsid w:val="008A757A"/>
    <w:rsid w:val="008A7A49"/>
    <w:rsid w:val="008B5737"/>
    <w:rsid w:val="008B62C2"/>
    <w:rsid w:val="008B6B6E"/>
    <w:rsid w:val="008B7416"/>
    <w:rsid w:val="008C1310"/>
    <w:rsid w:val="008C188F"/>
    <w:rsid w:val="008C1DD2"/>
    <w:rsid w:val="008C29CB"/>
    <w:rsid w:val="008C74E2"/>
    <w:rsid w:val="008D2BD9"/>
    <w:rsid w:val="008D4651"/>
    <w:rsid w:val="008E0830"/>
    <w:rsid w:val="008E1CE9"/>
    <w:rsid w:val="008E2969"/>
    <w:rsid w:val="008E3064"/>
    <w:rsid w:val="008E469B"/>
    <w:rsid w:val="008F1C14"/>
    <w:rsid w:val="008F478F"/>
    <w:rsid w:val="008F5CC2"/>
    <w:rsid w:val="00904DFC"/>
    <w:rsid w:val="00905DED"/>
    <w:rsid w:val="00910BA6"/>
    <w:rsid w:val="00910BAC"/>
    <w:rsid w:val="009115E4"/>
    <w:rsid w:val="00915457"/>
    <w:rsid w:val="00916A5A"/>
    <w:rsid w:val="00920EB7"/>
    <w:rsid w:val="00924577"/>
    <w:rsid w:val="00925310"/>
    <w:rsid w:val="009258D8"/>
    <w:rsid w:val="00930651"/>
    <w:rsid w:val="00933DB7"/>
    <w:rsid w:val="00933E02"/>
    <w:rsid w:val="00934A35"/>
    <w:rsid w:val="00935711"/>
    <w:rsid w:val="00936D02"/>
    <w:rsid w:val="0094179E"/>
    <w:rsid w:val="00941D9A"/>
    <w:rsid w:val="00943B18"/>
    <w:rsid w:val="00943D9F"/>
    <w:rsid w:val="0094431A"/>
    <w:rsid w:val="00944D7E"/>
    <w:rsid w:val="00945142"/>
    <w:rsid w:val="00945C56"/>
    <w:rsid w:val="0095087A"/>
    <w:rsid w:val="00951AA2"/>
    <w:rsid w:val="00951BED"/>
    <w:rsid w:val="009524F1"/>
    <w:rsid w:val="0095572F"/>
    <w:rsid w:val="00957601"/>
    <w:rsid w:val="0096014D"/>
    <w:rsid w:val="00960E2E"/>
    <w:rsid w:val="0096264C"/>
    <w:rsid w:val="00963187"/>
    <w:rsid w:val="009632DC"/>
    <w:rsid w:val="0096475A"/>
    <w:rsid w:val="009658B1"/>
    <w:rsid w:val="00966005"/>
    <w:rsid w:val="0096690E"/>
    <w:rsid w:val="009718AE"/>
    <w:rsid w:val="00975408"/>
    <w:rsid w:val="0097616C"/>
    <w:rsid w:val="009761EE"/>
    <w:rsid w:val="00980704"/>
    <w:rsid w:val="00981D26"/>
    <w:rsid w:val="0098203E"/>
    <w:rsid w:val="00982511"/>
    <w:rsid w:val="0098514B"/>
    <w:rsid w:val="00985518"/>
    <w:rsid w:val="00985DB9"/>
    <w:rsid w:val="00997927"/>
    <w:rsid w:val="009A00D7"/>
    <w:rsid w:val="009A0B99"/>
    <w:rsid w:val="009A1346"/>
    <w:rsid w:val="009A2384"/>
    <w:rsid w:val="009A24F0"/>
    <w:rsid w:val="009A6541"/>
    <w:rsid w:val="009B17FB"/>
    <w:rsid w:val="009B5338"/>
    <w:rsid w:val="009B6442"/>
    <w:rsid w:val="009B72A9"/>
    <w:rsid w:val="009C0132"/>
    <w:rsid w:val="009C22EA"/>
    <w:rsid w:val="009C2E6B"/>
    <w:rsid w:val="009C4ACF"/>
    <w:rsid w:val="009C785A"/>
    <w:rsid w:val="009C7EE9"/>
    <w:rsid w:val="009D0429"/>
    <w:rsid w:val="009D0D0E"/>
    <w:rsid w:val="009D3F67"/>
    <w:rsid w:val="009D4924"/>
    <w:rsid w:val="009D5C99"/>
    <w:rsid w:val="009D652D"/>
    <w:rsid w:val="009D7FB4"/>
    <w:rsid w:val="009E02FF"/>
    <w:rsid w:val="009E0554"/>
    <w:rsid w:val="009E17CC"/>
    <w:rsid w:val="009E2823"/>
    <w:rsid w:val="009E2AC7"/>
    <w:rsid w:val="009F0DD5"/>
    <w:rsid w:val="009F2BA3"/>
    <w:rsid w:val="009F385F"/>
    <w:rsid w:val="009F4221"/>
    <w:rsid w:val="009F4B5D"/>
    <w:rsid w:val="009F5AAC"/>
    <w:rsid w:val="009F6029"/>
    <w:rsid w:val="009F7CF1"/>
    <w:rsid w:val="00A00501"/>
    <w:rsid w:val="00A01E4B"/>
    <w:rsid w:val="00A02BDD"/>
    <w:rsid w:val="00A037B9"/>
    <w:rsid w:val="00A054C5"/>
    <w:rsid w:val="00A06408"/>
    <w:rsid w:val="00A067E1"/>
    <w:rsid w:val="00A0693F"/>
    <w:rsid w:val="00A1467E"/>
    <w:rsid w:val="00A15570"/>
    <w:rsid w:val="00A21649"/>
    <w:rsid w:val="00A221D4"/>
    <w:rsid w:val="00A22D20"/>
    <w:rsid w:val="00A2351C"/>
    <w:rsid w:val="00A23EB3"/>
    <w:rsid w:val="00A24756"/>
    <w:rsid w:val="00A2697F"/>
    <w:rsid w:val="00A279C2"/>
    <w:rsid w:val="00A307E4"/>
    <w:rsid w:val="00A30D24"/>
    <w:rsid w:val="00A310D1"/>
    <w:rsid w:val="00A31DC4"/>
    <w:rsid w:val="00A322A3"/>
    <w:rsid w:val="00A342C0"/>
    <w:rsid w:val="00A35341"/>
    <w:rsid w:val="00A360DD"/>
    <w:rsid w:val="00A36D10"/>
    <w:rsid w:val="00A409B8"/>
    <w:rsid w:val="00A41D80"/>
    <w:rsid w:val="00A42F86"/>
    <w:rsid w:val="00A430F9"/>
    <w:rsid w:val="00A45B36"/>
    <w:rsid w:val="00A45EF7"/>
    <w:rsid w:val="00A52FCC"/>
    <w:rsid w:val="00A5557D"/>
    <w:rsid w:val="00A56364"/>
    <w:rsid w:val="00A57F4D"/>
    <w:rsid w:val="00A601B1"/>
    <w:rsid w:val="00A60FC7"/>
    <w:rsid w:val="00A63C4D"/>
    <w:rsid w:val="00A64122"/>
    <w:rsid w:val="00A670B8"/>
    <w:rsid w:val="00A74AA7"/>
    <w:rsid w:val="00A751F5"/>
    <w:rsid w:val="00A76ACF"/>
    <w:rsid w:val="00A76E31"/>
    <w:rsid w:val="00A77EE3"/>
    <w:rsid w:val="00A81E70"/>
    <w:rsid w:val="00A831E5"/>
    <w:rsid w:val="00A848CC"/>
    <w:rsid w:val="00A875B5"/>
    <w:rsid w:val="00A90CBE"/>
    <w:rsid w:val="00A940DB"/>
    <w:rsid w:val="00A94977"/>
    <w:rsid w:val="00A954CC"/>
    <w:rsid w:val="00AA089A"/>
    <w:rsid w:val="00AA1CFB"/>
    <w:rsid w:val="00AA314E"/>
    <w:rsid w:val="00AA59EE"/>
    <w:rsid w:val="00AA6AC9"/>
    <w:rsid w:val="00AB173E"/>
    <w:rsid w:val="00AB5DBA"/>
    <w:rsid w:val="00AB7CD0"/>
    <w:rsid w:val="00AC04B1"/>
    <w:rsid w:val="00AC1135"/>
    <w:rsid w:val="00AC1E80"/>
    <w:rsid w:val="00AC2D75"/>
    <w:rsid w:val="00AC42A8"/>
    <w:rsid w:val="00AC4595"/>
    <w:rsid w:val="00AC5473"/>
    <w:rsid w:val="00AC5777"/>
    <w:rsid w:val="00AC65A3"/>
    <w:rsid w:val="00AC6A5A"/>
    <w:rsid w:val="00AD0CAD"/>
    <w:rsid w:val="00AD1E71"/>
    <w:rsid w:val="00AD4513"/>
    <w:rsid w:val="00AD5D80"/>
    <w:rsid w:val="00AE333A"/>
    <w:rsid w:val="00AE43FC"/>
    <w:rsid w:val="00AE5679"/>
    <w:rsid w:val="00AE622F"/>
    <w:rsid w:val="00AE699D"/>
    <w:rsid w:val="00AF0B54"/>
    <w:rsid w:val="00AF21C1"/>
    <w:rsid w:val="00AF5505"/>
    <w:rsid w:val="00AF5E3B"/>
    <w:rsid w:val="00AF7A92"/>
    <w:rsid w:val="00B028CA"/>
    <w:rsid w:val="00B04C5E"/>
    <w:rsid w:val="00B04D64"/>
    <w:rsid w:val="00B05A5F"/>
    <w:rsid w:val="00B072FC"/>
    <w:rsid w:val="00B07330"/>
    <w:rsid w:val="00B10E91"/>
    <w:rsid w:val="00B133B6"/>
    <w:rsid w:val="00B13CAC"/>
    <w:rsid w:val="00B14B2A"/>
    <w:rsid w:val="00B15398"/>
    <w:rsid w:val="00B17ED6"/>
    <w:rsid w:val="00B217C9"/>
    <w:rsid w:val="00B21C5B"/>
    <w:rsid w:val="00B2588E"/>
    <w:rsid w:val="00B27341"/>
    <w:rsid w:val="00B314C8"/>
    <w:rsid w:val="00B33839"/>
    <w:rsid w:val="00B34772"/>
    <w:rsid w:val="00B36563"/>
    <w:rsid w:val="00B401BD"/>
    <w:rsid w:val="00B40787"/>
    <w:rsid w:val="00B40A73"/>
    <w:rsid w:val="00B41D6C"/>
    <w:rsid w:val="00B422D1"/>
    <w:rsid w:val="00B431E3"/>
    <w:rsid w:val="00B44EF2"/>
    <w:rsid w:val="00B472FE"/>
    <w:rsid w:val="00B476B8"/>
    <w:rsid w:val="00B510F9"/>
    <w:rsid w:val="00B54410"/>
    <w:rsid w:val="00B548CD"/>
    <w:rsid w:val="00B55EE6"/>
    <w:rsid w:val="00B5602B"/>
    <w:rsid w:val="00B56732"/>
    <w:rsid w:val="00B5697D"/>
    <w:rsid w:val="00B56CC4"/>
    <w:rsid w:val="00B6054E"/>
    <w:rsid w:val="00B60DC3"/>
    <w:rsid w:val="00B61C15"/>
    <w:rsid w:val="00B64244"/>
    <w:rsid w:val="00B644E6"/>
    <w:rsid w:val="00B662B5"/>
    <w:rsid w:val="00B66302"/>
    <w:rsid w:val="00B67CA4"/>
    <w:rsid w:val="00B715A7"/>
    <w:rsid w:val="00B715AB"/>
    <w:rsid w:val="00B73577"/>
    <w:rsid w:val="00B73FC0"/>
    <w:rsid w:val="00B74BF9"/>
    <w:rsid w:val="00B821C6"/>
    <w:rsid w:val="00B87849"/>
    <w:rsid w:val="00B93CD1"/>
    <w:rsid w:val="00B960B9"/>
    <w:rsid w:val="00B979EB"/>
    <w:rsid w:val="00BA0CF4"/>
    <w:rsid w:val="00BA3A70"/>
    <w:rsid w:val="00BA5127"/>
    <w:rsid w:val="00BA57D4"/>
    <w:rsid w:val="00BA7989"/>
    <w:rsid w:val="00BB08C2"/>
    <w:rsid w:val="00BB5C45"/>
    <w:rsid w:val="00BB5DCE"/>
    <w:rsid w:val="00BB65D5"/>
    <w:rsid w:val="00BC0E5A"/>
    <w:rsid w:val="00BC5F49"/>
    <w:rsid w:val="00BC6A0C"/>
    <w:rsid w:val="00BD0620"/>
    <w:rsid w:val="00BD0A95"/>
    <w:rsid w:val="00BD10CB"/>
    <w:rsid w:val="00BD13C7"/>
    <w:rsid w:val="00BD5C20"/>
    <w:rsid w:val="00BD6947"/>
    <w:rsid w:val="00BE1A42"/>
    <w:rsid w:val="00BE1E09"/>
    <w:rsid w:val="00BE3BF3"/>
    <w:rsid w:val="00BE427E"/>
    <w:rsid w:val="00BE562F"/>
    <w:rsid w:val="00BE5851"/>
    <w:rsid w:val="00BE6332"/>
    <w:rsid w:val="00BE63FB"/>
    <w:rsid w:val="00BE7064"/>
    <w:rsid w:val="00BE78F7"/>
    <w:rsid w:val="00BF1DAE"/>
    <w:rsid w:val="00BF23A3"/>
    <w:rsid w:val="00BF286B"/>
    <w:rsid w:val="00BF2AC6"/>
    <w:rsid w:val="00BF4E6A"/>
    <w:rsid w:val="00BF5F91"/>
    <w:rsid w:val="00BF689E"/>
    <w:rsid w:val="00C07CA3"/>
    <w:rsid w:val="00C11669"/>
    <w:rsid w:val="00C1249C"/>
    <w:rsid w:val="00C12A2D"/>
    <w:rsid w:val="00C12D19"/>
    <w:rsid w:val="00C13EDB"/>
    <w:rsid w:val="00C16A9C"/>
    <w:rsid w:val="00C17B0F"/>
    <w:rsid w:val="00C20F9D"/>
    <w:rsid w:val="00C22D69"/>
    <w:rsid w:val="00C23FFC"/>
    <w:rsid w:val="00C256E7"/>
    <w:rsid w:val="00C265B0"/>
    <w:rsid w:val="00C26FF3"/>
    <w:rsid w:val="00C32163"/>
    <w:rsid w:val="00C336F6"/>
    <w:rsid w:val="00C35774"/>
    <w:rsid w:val="00C37E94"/>
    <w:rsid w:val="00C41FD4"/>
    <w:rsid w:val="00C43F07"/>
    <w:rsid w:val="00C461DF"/>
    <w:rsid w:val="00C50FE4"/>
    <w:rsid w:val="00C51830"/>
    <w:rsid w:val="00C51DAF"/>
    <w:rsid w:val="00C550B5"/>
    <w:rsid w:val="00C56E60"/>
    <w:rsid w:val="00C57548"/>
    <w:rsid w:val="00C57A72"/>
    <w:rsid w:val="00C66CFB"/>
    <w:rsid w:val="00C6700E"/>
    <w:rsid w:val="00C7134B"/>
    <w:rsid w:val="00C72E81"/>
    <w:rsid w:val="00C746EE"/>
    <w:rsid w:val="00C74A88"/>
    <w:rsid w:val="00C76436"/>
    <w:rsid w:val="00C7726F"/>
    <w:rsid w:val="00C84809"/>
    <w:rsid w:val="00C85CA3"/>
    <w:rsid w:val="00C86E06"/>
    <w:rsid w:val="00C90455"/>
    <w:rsid w:val="00C92DE0"/>
    <w:rsid w:val="00C92E94"/>
    <w:rsid w:val="00C9409F"/>
    <w:rsid w:val="00C95356"/>
    <w:rsid w:val="00C9560B"/>
    <w:rsid w:val="00CA2284"/>
    <w:rsid w:val="00CA2799"/>
    <w:rsid w:val="00CA344F"/>
    <w:rsid w:val="00CA48DF"/>
    <w:rsid w:val="00CA4CCF"/>
    <w:rsid w:val="00CA55D6"/>
    <w:rsid w:val="00CB2A0C"/>
    <w:rsid w:val="00CB4C01"/>
    <w:rsid w:val="00CB57D7"/>
    <w:rsid w:val="00CB6585"/>
    <w:rsid w:val="00CB6A6F"/>
    <w:rsid w:val="00CB7DBF"/>
    <w:rsid w:val="00CC0DFB"/>
    <w:rsid w:val="00CC3C24"/>
    <w:rsid w:val="00CD1485"/>
    <w:rsid w:val="00CD2B03"/>
    <w:rsid w:val="00CD3FA4"/>
    <w:rsid w:val="00CD4D02"/>
    <w:rsid w:val="00CD598A"/>
    <w:rsid w:val="00CD6500"/>
    <w:rsid w:val="00CD74FB"/>
    <w:rsid w:val="00CE0BE3"/>
    <w:rsid w:val="00CE15B3"/>
    <w:rsid w:val="00CE53B0"/>
    <w:rsid w:val="00CE5452"/>
    <w:rsid w:val="00CE5F67"/>
    <w:rsid w:val="00CF0A59"/>
    <w:rsid w:val="00CF1B3F"/>
    <w:rsid w:val="00CF1E58"/>
    <w:rsid w:val="00CF29C5"/>
    <w:rsid w:val="00CF52C5"/>
    <w:rsid w:val="00CF60C5"/>
    <w:rsid w:val="00D00493"/>
    <w:rsid w:val="00D03B12"/>
    <w:rsid w:val="00D03DA3"/>
    <w:rsid w:val="00D04843"/>
    <w:rsid w:val="00D07178"/>
    <w:rsid w:val="00D07DEE"/>
    <w:rsid w:val="00D117CB"/>
    <w:rsid w:val="00D13CCB"/>
    <w:rsid w:val="00D14786"/>
    <w:rsid w:val="00D14E7D"/>
    <w:rsid w:val="00D176DB"/>
    <w:rsid w:val="00D17EDC"/>
    <w:rsid w:val="00D22EAE"/>
    <w:rsid w:val="00D27420"/>
    <w:rsid w:val="00D30465"/>
    <w:rsid w:val="00D30895"/>
    <w:rsid w:val="00D34326"/>
    <w:rsid w:val="00D34D3D"/>
    <w:rsid w:val="00D34E8C"/>
    <w:rsid w:val="00D35172"/>
    <w:rsid w:val="00D41981"/>
    <w:rsid w:val="00D41B17"/>
    <w:rsid w:val="00D41C73"/>
    <w:rsid w:val="00D4294A"/>
    <w:rsid w:val="00D43056"/>
    <w:rsid w:val="00D466D1"/>
    <w:rsid w:val="00D4702D"/>
    <w:rsid w:val="00D5001A"/>
    <w:rsid w:val="00D52770"/>
    <w:rsid w:val="00D52EB7"/>
    <w:rsid w:val="00D53C4C"/>
    <w:rsid w:val="00D540B3"/>
    <w:rsid w:val="00D56C7C"/>
    <w:rsid w:val="00D66C37"/>
    <w:rsid w:val="00D67FD8"/>
    <w:rsid w:val="00D726D4"/>
    <w:rsid w:val="00D75123"/>
    <w:rsid w:val="00D804EF"/>
    <w:rsid w:val="00D83995"/>
    <w:rsid w:val="00D84882"/>
    <w:rsid w:val="00D84CF0"/>
    <w:rsid w:val="00D852D5"/>
    <w:rsid w:val="00D90190"/>
    <w:rsid w:val="00D94838"/>
    <w:rsid w:val="00D95CD1"/>
    <w:rsid w:val="00D963DE"/>
    <w:rsid w:val="00D971C6"/>
    <w:rsid w:val="00D97C20"/>
    <w:rsid w:val="00DA2096"/>
    <w:rsid w:val="00DA28F6"/>
    <w:rsid w:val="00DA32D7"/>
    <w:rsid w:val="00DA5B0E"/>
    <w:rsid w:val="00DA6EAA"/>
    <w:rsid w:val="00DB1BF6"/>
    <w:rsid w:val="00DB380A"/>
    <w:rsid w:val="00DB3A09"/>
    <w:rsid w:val="00DB52C7"/>
    <w:rsid w:val="00DB7544"/>
    <w:rsid w:val="00DB7CFF"/>
    <w:rsid w:val="00DC0F6F"/>
    <w:rsid w:val="00DC252E"/>
    <w:rsid w:val="00DC3B7A"/>
    <w:rsid w:val="00DC410B"/>
    <w:rsid w:val="00DC6FC9"/>
    <w:rsid w:val="00DD07E7"/>
    <w:rsid w:val="00DD1CD2"/>
    <w:rsid w:val="00DD3956"/>
    <w:rsid w:val="00DD3FA0"/>
    <w:rsid w:val="00DD4CC6"/>
    <w:rsid w:val="00DD7E02"/>
    <w:rsid w:val="00DE0485"/>
    <w:rsid w:val="00DE30D2"/>
    <w:rsid w:val="00DE379E"/>
    <w:rsid w:val="00DE42FE"/>
    <w:rsid w:val="00DE7478"/>
    <w:rsid w:val="00DF3EEE"/>
    <w:rsid w:val="00DF5B4C"/>
    <w:rsid w:val="00DF729F"/>
    <w:rsid w:val="00DF7D71"/>
    <w:rsid w:val="00E01E0B"/>
    <w:rsid w:val="00E04282"/>
    <w:rsid w:val="00E04E4F"/>
    <w:rsid w:val="00E0512F"/>
    <w:rsid w:val="00E05387"/>
    <w:rsid w:val="00E05712"/>
    <w:rsid w:val="00E061F4"/>
    <w:rsid w:val="00E069EB"/>
    <w:rsid w:val="00E07826"/>
    <w:rsid w:val="00E1132C"/>
    <w:rsid w:val="00E11900"/>
    <w:rsid w:val="00E12269"/>
    <w:rsid w:val="00E218DD"/>
    <w:rsid w:val="00E2553E"/>
    <w:rsid w:val="00E258BA"/>
    <w:rsid w:val="00E25D7C"/>
    <w:rsid w:val="00E265D8"/>
    <w:rsid w:val="00E26CA6"/>
    <w:rsid w:val="00E30486"/>
    <w:rsid w:val="00E31D23"/>
    <w:rsid w:val="00E335A2"/>
    <w:rsid w:val="00E3376A"/>
    <w:rsid w:val="00E34973"/>
    <w:rsid w:val="00E362CB"/>
    <w:rsid w:val="00E37418"/>
    <w:rsid w:val="00E42062"/>
    <w:rsid w:val="00E4244E"/>
    <w:rsid w:val="00E42C39"/>
    <w:rsid w:val="00E44D4E"/>
    <w:rsid w:val="00E46492"/>
    <w:rsid w:val="00E52B84"/>
    <w:rsid w:val="00E534DF"/>
    <w:rsid w:val="00E56578"/>
    <w:rsid w:val="00E57609"/>
    <w:rsid w:val="00E607B9"/>
    <w:rsid w:val="00E63103"/>
    <w:rsid w:val="00E6328B"/>
    <w:rsid w:val="00E63B8B"/>
    <w:rsid w:val="00E65C88"/>
    <w:rsid w:val="00E67985"/>
    <w:rsid w:val="00E729A4"/>
    <w:rsid w:val="00E76371"/>
    <w:rsid w:val="00E76569"/>
    <w:rsid w:val="00E76629"/>
    <w:rsid w:val="00E828F7"/>
    <w:rsid w:val="00E84E37"/>
    <w:rsid w:val="00E8535F"/>
    <w:rsid w:val="00E85A5F"/>
    <w:rsid w:val="00E8767B"/>
    <w:rsid w:val="00E90654"/>
    <w:rsid w:val="00E92961"/>
    <w:rsid w:val="00E93B21"/>
    <w:rsid w:val="00E956E1"/>
    <w:rsid w:val="00E96080"/>
    <w:rsid w:val="00E963D7"/>
    <w:rsid w:val="00E97A9D"/>
    <w:rsid w:val="00E97AAF"/>
    <w:rsid w:val="00EA57AE"/>
    <w:rsid w:val="00EA7C25"/>
    <w:rsid w:val="00EB0BD4"/>
    <w:rsid w:val="00EB127B"/>
    <w:rsid w:val="00EB47EA"/>
    <w:rsid w:val="00EC1CEA"/>
    <w:rsid w:val="00EC1E99"/>
    <w:rsid w:val="00EC2148"/>
    <w:rsid w:val="00EC38AE"/>
    <w:rsid w:val="00EC4B66"/>
    <w:rsid w:val="00EC64C8"/>
    <w:rsid w:val="00EC6F09"/>
    <w:rsid w:val="00EE0950"/>
    <w:rsid w:val="00EE26AF"/>
    <w:rsid w:val="00EE27E5"/>
    <w:rsid w:val="00EE4BB2"/>
    <w:rsid w:val="00EE5E8F"/>
    <w:rsid w:val="00EE75DE"/>
    <w:rsid w:val="00EE7BFF"/>
    <w:rsid w:val="00EF00EA"/>
    <w:rsid w:val="00EF33A8"/>
    <w:rsid w:val="00EF4B5C"/>
    <w:rsid w:val="00F00B8A"/>
    <w:rsid w:val="00F00E0D"/>
    <w:rsid w:val="00F035ED"/>
    <w:rsid w:val="00F05823"/>
    <w:rsid w:val="00F06C89"/>
    <w:rsid w:val="00F071CD"/>
    <w:rsid w:val="00F11A32"/>
    <w:rsid w:val="00F125C1"/>
    <w:rsid w:val="00F13EA2"/>
    <w:rsid w:val="00F141B9"/>
    <w:rsid w:val="00F15CF2"/>
    <w:rsid w:val="00F16C8C"/>
    <w:rsid w:val="00F21B06"/>
    <w:rsid w:val="00F24B22"/>
    <w:rsid w:val="00F27865"/>
    <w:rsid w:val="00F325DA"/>
    <w:rsid w:val="00F33417"/>
    <w:rsid w:val="00F34501"/>
    <w:rsid w:val="00F36449"/>
    <w:rsid w:val="00F370F2"/>
    <w:rsid w:val="00F41EF1"/>
    <w:rsid w:val="00F44234"/>
    <w:rsid w:val="00F452DF"/>
    <w:rsid w:val="00F45990"/>
    <w:rsid w:val="00F50144"/>
    <w:rsid w:val="00F5094C"/>
    <w:rsid w:val="00F50F3B"/>
    <w:rsid w:val="00F519C1"/>
    <w:rsid w:val="00F521D1"/>
    <w:rsid w:val="00F5220F"/>
    <w:rsid w:val="00F5266D"/>
    <w:rsid w:val="00F53ECF"/>
    <w:rsid w:val="00F5450E"/>
    <w:rsid w:val="00F54529"/>
    <w:rsid w:val="00F56B17"/>
    <w:rsid w:val="00F56B40"/>
    <w:rsid w:val="00F57375"/>
    <w:rsid w:val="00F57E40"/>
    <w:rsid w:val="00F60C67"/>
    <w:rsid w:val="00F62B0D"/>
    <w:rsid w:val="00F62FE4"/>
    <w:rsid w:val="00F63226"/>
    <w:rsid w:val="00F66869"/>
    <w:rsid w:val="00F70386"/>
    <w:rsid w:val="00F71DDB"/>
    <w:rsid w:val="00F722BC"/>
    <w:rsid w:val="00F73BBB"/>
    <w:rsid w:val="00F75361"/>
    <w:rsid w:val="00F75A24"/>
    <w:rsid w:val="00F75F44"/>
    <w:rsid w:val="00F75FDA"/>
    <w:rsid w:val="00F76CF4"/>
    <w:rsid w:val="00F77473"/>
    <w:rsid w:val="00F77E3C"/>
    <w:rsid w:val="00F8065D"/>
    <w:rsid w:val="00F81872"/>
    <w:rsid w:val="00F82700"/>
    <w:rsid w:val="00F84E6A"/>
    <w:rsid w:val="00F85926"/>
    <w:rsid w:val="00F86A7A"/>
    <w:rsid w:val="00F91572"/>
    <w:rsid w:val="00F920E1"/>
    <w:rsid w:val="00F921C9"/>
    <w:rsid w:val="00F923D7"/>
    <w:rsid w:val="00F94AF8"/>
    <w:rsid w:val="00F974FF"/>
    <w:rsid w:val="00FA15A4"/>
    <w:rsid w:val="00FA33D1"/>
    <w:rsid w:val="00FA3655"/>
    <w:rsid w:val="00FA3EF3"/>
    <w:rsid w:val="00FA79C7"/>
    <w:rsid w:val="00FB0107"/>
    <w:rsid w:val="00FB0666"/>
    <w:rsid w:val="00FB16AD"/>
    <w:rsid w:val="00FB24A8"/>
    <w:rsid w:val="00FB78DE"/>
    <w:rsid w:val="00FB7C8F"/>
    <w:rsid w:val="00FC1568"/>
    <w:rsid w:val="00FC33C5"/>
    <w:rsid w:val="00FC77D1"/>
    <w:rsid w:val="00FD0128"/>
    <w:rsid w:val="00FD4080"/>
    <w:rsid w:val="00FE1EB1"/>
    <w:rsid w:val="00FE2AA7"/>
    <w:rsid w:val="00FE508C"/>
    <w:rsid w:val="00FF0B9D"/>
    <w:rsid w:val="00FF1709"/>
    <w:rsid w:val="00FF1FEE"/>
    <w:rsid w:val="00FF24C8"/>
    <w:rsid w:val="00FF29FA"/>
    <w:rsid w:val="00FF3692"/>
    <w:rsid w:val="00FF5075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69B18"/>
  <w15:chartTrackingRefBased/>
  <w15:docId w15:val="{12952480-0600-4D74-AFFF-3AE526AC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521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926"/>
    <w:rPr>
      <w:color w:val="0000FF"/>
      <w:u w:val="single"/>
    </w:rPr>
  </w:style>
  <w:style w:type="paragraph" w:customStyle="1" w:styleId="p1">
    <w:name w:val="p1"/>
    <w:basedOn w:val="Normal"/>
    <w:rsid w:val="00F85926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F85926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F8592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F85926"/>
  </w:style>
  <w:style w:type="table" w:styleId="TableGrid">
    <w:name w:val="Table Grid"/>
    <w:basedOn w:val="TableNormal"/>
    <w:uiPriority w:val="39"/>
    <w:rsid w:val="003E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Square,Bullet List,FooterText,List Paragraph1,Colorful List Accent 1,numbered,Paragraphe de liste1,列出段落,列出段落1,Bulletr List Paragraph,List Paragraph2,List Paragraph21,Párrafo de lista1,Parágrafo da Lista1,リスト段落1,Plan,Dot pt,????,norm"/>
    <w:basedOn w:val="Normal"/>
    <w:link w:val="ListParagraphChar"/>
    <w:uiPriority w:val="34"/>
    <w:qFormat/>
    <w:rsid w:val="000A5E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29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9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9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40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0D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0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7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FF"/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974FF"/>
    <w:rPr>
      <w:color w:val="2B579A"/>
      <w:shd w:val="clear" w:color="auto" w:fill="E6E6E6"/>
    </w:rPr>
  </w:style>
  <w:style w:type="paragraph" w:styleId="NoSpacing">
    <w:name w:val="No Spacing"/>
    <w:basedOn w:val="Normal"/>
    <w:uiPriority w:val="1"/>
    <w:qFormat/>
    <w:rsid w:val="00E3376A"/>
    <w:rPr>
      <w:rFonts w:ascii="Gill Sans Infant Std" w:eastAsiaTheme="minorHAnsi" w:hAnsi="Gill Sans Infant Std" w:cs="Calibri"/>
      <w:sz w:val="22"/>
      <w:szCs w:val="22"/>
      <w:lang w:val="en-GB" w:eastAsia="en-GB"/>
    </w:rPr>
  </w:style>
  <w:style w:type="paragraph" w:customStyle="1" w:styleId="xmsonormal">
    <w:name w:val="x_msonormal"/>
    <w:basedOn w:val="Normal"/>
    <w:rsid w:val="0041357F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41357F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Revision">
    <w:name w:val="Revision"/>
    <w:hidden/>
    <w:uiPriority w:val="99"/>
    <w:semiHidden/>
    <w:rsid w:val="001214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C25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C72E81"/>
  </w:style>
  <w:style w:type="character" w:customStyle="1" w:styleId="normaltextrun">
    <w:name w:val="normaltextrun"/>
    <w:basedOn w:val="DefaultParagraphFont"/>
    <w:rsid w:val="001E461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F40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1E6F40"/>
  </w:style>
  <w:style w:type="character" w:customStyle="1" w:styleId="gnkrckgcmrb">
    <w:name w:val="gnkrckgcmrb"/>
    <w:basedOn w:val="DefaultParagraphFont"/>
    <w:rsid w:val="001E6F40"/>
  </w:style>
  <w:style w:type="character" w:customStyle="1" w:styleId="ListParagraphChar">
    <w:name w:val="List Paragraph Char"/>
    <w:aliases w:val="List Square Char,Bullet List Char,FooterText Char,List Paragraph1 Char,Colorful List Accent 1 Char,numbered Char,Paragraphe de liste1 Char,列出段落 Char,列出段落1 Char,Bulletr List Paragraph Char,List Paragraph2 Char,List Paragraph21 Char"/>
    <w:basedOn w:val="DefaultParagraphFont"/>
    <w:link w:val="ListParagraph"/>
    <w:uiPriority w:val="34"/>
    <w:qFormat/>
    <w:locked/>
    <w:rsid w:val="007D4830"/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al"/>
    <w:uiPriority w:val="99"/>
    <w:rsid w:val="00F521D1"/>
    <w:pPr>
      <w:autoSpaceDE w:val="0"/>
      <w:autoSpaceDN w:val="0"/>
      <w:spacing w:line="181" w:lineRule="atLeast"/>
    </w:pPr>
    <w:rPr>
      <w:rFonts w:ascii="Univers LT Std" w:eastAsiaTheme="minorHAnsi" w:hAnsi="Univers LT Std" w:cs="Calibri"/>
    </w:rPr>
  </w:style>
  <w:style w:type="paragraph" w:customStyle="1" w:styleId="Pa21">
    <w:name w:val="Pa21"/>
    <w:basedOn w:val="Normal"/>
    <w:uiPriority w:val="99"/>
    <w:rsid w:val="00F521D1"/>
    <w:pPr>
      <w:autoSpaceDE w:val="0"/>
      <w:autoSpaceDN w:val="0"/>
      <w:spacing w:line="181" w:lineRule="atLeast"/>
    </w:pPr>
    <w:rPr>
      <w:rFonts w:ascii="Univers LT Std" w:eastAsiaTheme="minorHAnsi" w:hAnsi="Univers LT Std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0521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2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502B"/>
    <w:rPr>
      <w:color w:val="954F72" w:themeColor="followedHyperlink"/>
      <w:u w:val="single"/>
    </w:rPr>
  </w:style>
  <w:style w:type="paragraph" w:customStyle="1" w:styleId="wordsection1">
    <w:name w:val="wordsection1"/>
    <w:basedOn w:val="Normal"/>
    <w:rsid w:val="00997927"/>
    <w:rPr>
      <w:rFonts w:ascii="Calibri" w:eastAsiaTheme="minorHAnsi" w:hAnsi="Calibri" w:cs="Calibri"/>
    </w:rPr>
  </w:style>
  <w:style w:type="paragraph" w:customStyle="1" w:styleId="Default">
    <w:name w:val="Default"/>
    <w:rsid w:val="00391E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68611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DefaultParagraphFont"/>
    <w:rsid w:val="00686110"/>
    <w:rPr>
      <w:rFonts w:ascii="Verdana" w:eastAsia="Verdana" w:hAnsi="Verdana" w:cs="Verdana" w:hint="default"/>
      <w:outline w:val="0"/>
      <w:shadow w:val="0"/>
      <w:emboss w:val="0"/>
      <w:imprint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cef.org/coronavirus/six-point-plan-protect-childr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ef.org/coronavirus/six-point-plan-protect-child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unicef.org/resources/rapid-situation-tracking-covid-19-socioeconomic-impacts-data-viz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sidhu@unicef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.unicef.org/resources/rapid-situation-tracking-covid-19-socioeconomic-impacts-data-v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651488A04549926820600630EBBD" ma:contentTypeVersion="13" ma:contentTypeDescription="Create a new document." ma:contentTypeScope="" ma:versionID="4ed8346c8303d9915f2dae4b91cc25c4">
  <xsd:schema xmlns:xsd="http://www.w3.org/2001/XMLSchema" xmlns:xs="http://www.w3.org/2001/XMLSchema" xmlns:p="http://schemas.microsoft.com/office/2006/metadata/properties" xmlns:ns3="e4c23fa7-2648-4310-87ff-452e8e58837d" xmlns:ns4="20d155e8-9519-4def-a3a5-95121d7b9666" targetNamespace="http://schemas.microsoft.com/office/2006/metadata/properties" ma:root="true" ma:fieldsID="fb56ca180bd2522444ee976ee7f5a8ca" ns3:_="" ns4:_="">
    <xsd:import namespace="e4c23fa7-2648-4310-87ff-452e8e58837d"/>
    <xsd:import namespace="20d155e8-9519-4def-a3a5-95121d7b96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23fa7-2648-4310-87ff-452e8e588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155e8-9519-4def-a3a5-95121d7b9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4FDF4-5D5D-4BB6-9D64-77B55C139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1EAE6-8100-43A0-B5C9-E3A6F6D0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23fa7-2648-4310-87ff-452e8e58837d"/>
    <ds:schemaRef ds:uri="20d155e8-9519-4def-a3a5-95121d7b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383C9-7548-49B3-99F6-E0364F152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AE2BF2-8212-4990-9B70-C364630B3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78" baseType="variant">
      <vt:variant>
        <vt:i4>3342349</vt:i4>
      </vt:variant>
      <vt:variant>
        <vt:i4>36</vt:i4>
      </vt:variant>
      <vt:variant>
        <vt:i4>0</vt:i4>
      </vt:variant>
      <vt:variant>
        <vt:i4>5</vt:i4>
      </vt:variant>
      <vt:variant>
        <vt:lpwstr>mailto:ssidhu@unicef.org</vt:lpwstr>
      </vt:variant>
      <vt:variant>
        <vt:lpwstr/>
      </vt:variant>
      <vt:variant>
        <vt:i4>6422651</vt:i4>
      </vt:variant>
      <vt:variant>
        <vt:i4>33</vt:i4>
      </vt:variant>
      <vt:variant>
        <vt:i4>0</vt:i4>
      </vt:variant>
      <vt:variant>
        <vt:i4>5</vt:i4>
      </vt:variant>
      <vt:variant>
        <vt:lpwstr>https://www.gavi.org/investing-gavi/funding/donor-profiles</vt:lpwstr>
      </vt:variant>
      <vt:variant>
        <vt:lpwstr/>
      </vt:variant>
      <vt:variant>
        <vt:i4>1114180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https://twitter.com/gavi</vt:lpwstr>
      </vt:variant>
      <vt:variant>
        <vt:lpwstr/>
      </vt:variant>
      <vt:variant>
        <vt:i4>7864366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https://www.facebook.com/GAVI/</vt:lpwstr>
      </vt:variant>
      <vt:variant>
        <vt:lpwstr/>
      </vt:variant>
      <vt:variant>
        <vt:i4>5898313</vt:i4>
      </vt:variant>
      <vt:variant>
        <vt:i4>24</vt:i4>
      </vt:variant>
      <vt:variant>
        <vt:i4>0</vt:i4>
      </vt:variant>
      <vt:variant>
        <vt:i4>5</vt:i4>
      </vt:variant>
      <vt:variant>
        <vt:lpwstr>https://www.gavi.org/homepage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https://www.facebook.com/unicef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http://twitter.com/UNICEF</vt:lpwstr>
      </vt:variant>
      <vt:variant>
        <vt:lpwstr/>
      </vt:variant>
      <vt:variant>
        <vt:i4>6029384</vt:i4>
      </vt:variant>
      <vt:variant>
        <vt:i4>15</vt:i4>
      </vt:variant>
      <vt:variant>
        <vt:i4>0</vt:i4>
      </vt:variant>
      <vt:variant>
        <vt:i4>5</vt:i4>
      </vt:variant>
      <vt:variant>
        <vt:lpwstr>http://www.unicef.org/coronavirus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  <vt:variant>
        <vt:i4>7405603</vt:i4>
      </vt:variant>
      <vt:variant>
        <vt:i4>9</vt:i4>
      </vt:variant>
      <vt:variant>
        <vt:i4>0</vt:i4>
      </vt:variant>
      <vt:variant>
        <vt:i4>5</vt:i4>
      </vt:variant>
      <vt:variant>
        <vt:lpwstr>https://weshare.unicef.org/Package/2AM408J6YP9G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https://www.unicef.org/southsudan/stories/how-solar-power-fridges-are-helping-save-lives-worlds-least-electrified-country</vt:lpwstr>
      </vt:variant>
      <vt:variant>
        <vt:lpwstr/>
      </vt:variant>
      <vt:variant>
        <vt:i4>7733303</vt:i4>
      </vt:variant>
      <vt:variant>
        <vt:i4>3</vt:i4>
      </vt:variant>
      <vt:variant>
        <vt:i4>0</vt:i4>
      </vt:variant>
      <vt:variant>
        <vt:i4>5</vt:i4>
      </vt:variant>
      <vt:variant>
        <vt:lpwstr>https://www.unicef.org/supply/stories/keeping-vaccines-safe-through-last-mile-their-journey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https://www.gavi.org/covid19/covax-facility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Sidhu</dc:creator>
  <cp:keywords/>
  <dc:description/>
  <cp:lastModifiedBy>Mariam Alikhanova</cp:lastModifiedBy>
  <cp:revision>4</cp:revision>
  <cp:lastPrinted>2020-11-19T06:25:00Z</cp:lastPrinted>
  <dcterms:created xsi:type="dcterms:W3CDTF">2020-11-19T13:26:00Z</dcterms:created>
  <dcterms:modified xsi:type="dcterms:W3CDTF">2021-06-21T15:12:00Z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0x010100D3DB651488A04549926820600630EBBD</vt:lpwstr>
  </property>
  <property fmtid="{D5CDD505-2E9C-101B-9397-08002B2CF9AE}" pid="3" name="MSIP_Label_0a957285-7815-485a-9751-5b273b784ad5_Enabled">
    <vt:lpwstr>true</vt:lpwstr>
  </property>
  <property fmtid="{D5CDD505-2E9C-101B-9397-08002B2CF9AE}" pid="4" name="MSIP_Label_0a957285-7815-485a-9751-5b273b784ad5_SetDate">
    <vt:lpwstr>2020-10-15T14:33:28Z</vt:lpwstr>
  </property>
  <property fmtid="{D5CDD505-2E9C-101B-9397-08002B2CF9AE}" pid="5" name="MSIP_Label_0a957285-7815-485a-9751-5b273b784ad5_Method">
    <vt:lpwstr>Privileged</vt:lpwstr>
  </property>
  <property fmtid="{D5CDD505-2E9C-101B-9397-08002B2CF9AE}" pid="6" name="MSIP_Label_0a957285-7815-485a-9751-5b273b784ad5_Name">
    <vt:lpwstr>0a957285-7815-485a-9751-5b273b784ad5</vt:lpwstr>
  </property>
  <property fmtid="{D5CDD505-2E9C-101B-9397-08002B2CF9AE}" pid="7" name="MSIP_Label_0a957285-7815-485a-9751-5b273b784ad5_SiteId">
    <vt:lpwstr>1de6d9f3-0daf-4df6-b9d6-5959f16f6118</vt:lpwstr>
  </property>
  <property fmtid="{D5CDD505-2E9C-101B-9397-08002B2CF9AE}" pid="8" name="MSIP_Label_0a957285-7815-485a-9751-5b273b784ad5_ActionId">
    <vt:lpwstr>e4357c2c-af93-429a-96e2-0000c2e24474</vt:lpwstr>
  </property>
  <property fmtid="{D5CDD505-2E9C-101B-9397-08002B2CF9AE}" pid="9" name="MSIP_Label_0a957285-7815-485a-9751-5b273b784ad5_ContentBits">
    <vt:lpwstr>0</vt:lpwstr>
  </property>
</Properties>
</file>