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703F" w14:textId="77777777" w:rsidR="00476BA0" w:rsidRPr="009D60DB" w:rsidRDefault="00476BA0" w:rsidP="00476BA0">
      <w:pPr>
        <w:pStyle w:val="NormalWeb"/>
        <w:spacing w:before="0" w:beforeAutospacing="0" w:after="0" w:afterAutospacing="0"/>
        <w:jc w:val="center"/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</w:pP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Կորոնավիրուսը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սպառնում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է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անդառնալի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վնաս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հասցնել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երեխաների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կրթությանը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,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սնուցմանն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ու</w:t>
      </w:r>
      <w:r w:rsidRPr="009D60DB">
        <w:rPr>
          <w:rStyle w:val="apple-converted-space"/>
          <w:rFonts w:asciiTheme="minorHAnsi" w:hAnsiTheme="minorHAnsi" w:cs="Arial"/>
          <w:b/>
          <w:bCs/>
          <w:sz w:val="28"/>
          <w:szCs w:val="28"/>
          <w:lang w:val="hy-AM"/>
        </w:rPr>
        <w:t xml:space="preserve"> </w:t>
      </w:r>
      <w:r w:rsidRPr="009D60DB">
        <w:rPr>
          <w:rStyle w:val="apple-converted-space"/>
          <w:rFonts w:ascii="Sylfaen" w:hAnsi="Sylfaen" w:cs="Sylfaen"/>
          <w:b/>
          <w:bCs/>
          <w:sz w:val="28"/>
          <w:szCs w:val="28"/>
          <w:lang w:val="hy-AM"/>
        </w:rPr>
        <w:t>բարեկեցությանը</w:t>
      </w:r>
    </w:p>
    <w:p w14:paraId="62FCE36C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</w:p>
    <w:p w14:paraId="1AAD8B77" w14:textId="77777777" w:rsidR="00476BA0" w:rsidRPr="00033F69" w:rsidRDefault="00476BA0" w:rsidP="00476BA0">
      <w:pPr>
        <w:pStyle w:val="NormalWeb"/>
        <w:spacing w:before="0" w:beforeAutospacing="0" w:after="0" w:afterAutospacing="0"/>
        <w:jc w:val="center"/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Ըստ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նոր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վերլուծության՝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կորոնավիրուսի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գրանցված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դեպքերի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յուրաքանչյուր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9-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ից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1-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ը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բաժին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ընկնում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երեխաներին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i/>
          <w:iCs/>
          <w:sz w:val="22"/>
          <w:szCs w:val="22"/>
          <w:lang w:val="hy-AM"/>
        </w:rPr>
        <w:t>դեռահասներին</w:t>
      </w:r>
      <w:r w:rsidRPr="00033F69">
        <w:rPr>
          <w:rStyle w:val="apple-converted-space"/>
          <w:rFonts w:ascii="Arial Unicode MS" w:eastAsia="Arial Unicode MS" w:hAnsi="Arial Unicode MS" w:cs="Arial Unicode MS" w:hint="eastAsia"/>
          <w:i/>
          <w:iCs/>
          <w:sz w:val="22"/>
          <w:szCs w:val="22"/>
          <w:lang w:val="hy-AM"/>
        </w:rPr>
        <w:t>։</w:t>
      </w:r>
    </w:p>
    <w:p w14:paraId="0ECC16EC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i/>
          <w:iCs/>
          <w:sz w:val="22"/>
          <w:szCs w:val="22"/>
          <w:lang w:val="hy-AM"/>
        </w:rPr>
      </w:pPr>
    </w:p>
    <w:p w14:paraId="4698022C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b/>
          <w:bCs/>
          <w:sz w:val="22"/>
          <w:szCs w:val="22"/>
          <w:lang w:val="hy-AM"/>
        </w:rPr>
        <w:t>ՆՅՈՒ</w:t>
      </w:r>
      <w:r w:rsidRPr="00033F69">
        <w:rPr>
          <w:rStyle w:val="apple-converted-space"/>
          <w:rFonts w:asciiTheme="minorHAnsi" w:hAnsiTheme="minorHAnsi" w:cs="Arial"/>
          <w:b/>
          <w:b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b/>
          <w:bCs/>
          <w:sz w:val="22"/>
          <w:szCs w:val="22"/>
          <w:lang w:val="hy-AM"/>
        </w:rPr>
        <w:t>ՅՈՐՔ</w:t>
      </w:r>
      <w:r w:rsidRPr="00033F69">
        <w:rPr>
          <w:rStyle w:val="apple-converted-space"/>
          <w:rFonts w:asciiTheme="minorHAnsi" w:hAnsiTheme="minorHAnsi" w:cs="Arial"/>
          <w:b/>
          <w:bCs/>
          <w:sz w:val="22"/>
          <w:szCs w:val="22"/>
          <w:lang w:val="hy-AM"/>
        </w:rPr>
        <w:t>, 19-</w:t>
      </w:r>
      <w:r w:rsidRPr="00033F69">
        <w:rPr>
          <w:rStyle w:val="apple-converted-space"/>
          <w:rFonts w:ascii="Sylfaen" w:hAnsi="Sylfaen" w:cs="Sylfaen"/>
          <w:b/>
          <w:bCs/>
          <w:sz w:val="22"/>
          <w:szCs w:val="22"/>
          <w:lang w:val="hy-AM"/>
        </w:rPr>
        <w:t>ը</w:t>
      </w:r>
      <w:r w:rsidRPr="00033F69">
        <w:rPr>
          <w:rStyle w:val="apple-converted-space"/>
          <w:rFonts w:asciiTheme="minorHAnsi" w:hAnsiTheme="minorHAnsi" w:cs="Arial"/>
          <w:b/>
          <w:bCs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b/>
          <w:bCs/>
          <w:sz w:val="22"/>
          <w:szCs w:val="22"/>
          <w:lang w:val="hy-AM"/>
        </w:rPr>
        <w:t>նոյեմբերի</w:t>
      </w:r>
      <w:r w:rsidRPr="00033F69">
        <w:rPr>
          <w:rStyle w:val="apple-converted-space"/>
          <w:rFonts w:asciiTheme="minorHAnsi" w:hAnsiTheme="minorHAnsi" w:cs="Arial"/>
          <w:b/>
          <w:bCs/>
          <w:sz w:val="22"/>
          <w:szCs w:val="22"/>
          <w:lang w:val="hy-AM"/>
        </w:rPr>
        <w:t xml:space="preserve">, 2020 </w:t>
      </w:r>
      <w:r w:rsidRPr="00033F69">
        <w:rPr>
          <w:rStyle w:val="apple-converted-space"/>
          <w:rFonts w:ascii="Sylfaen" w:hAnsi="Sylfaen" w:cs="Sylfaen"/>
          <w:b/>
          <w:bCs/>
          <w:sz w:val="22"/>
          <w:szCs w:val="22"/>
          <w:lang w:val="hy-AM"/>
        </w:rPr>
        <w:t>թ</w:t>
      </w:r>
      <w:r w:rsidRPr="00AC6A5A">
        <w:rPr>
          <w:rStyle w:val="apple-converted-space"/>
          <w:rFonts w:asciiTheme="minorHAnsi" w:hAnsiTheme="minorHAnsi" w:cs="Arial"/>
          <w:b/>
          <w:bCs/>
          <w:sz w:val="22"/>
          <w:szCs w:val="22"/>
          <w:lang w:val="hy-AM"/>
        </w:rPr>
        <w:t>. -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-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AC6A5A">
        <w:rPr>
          <w:rStyle w:val="apple-converted-space"/>
          <w:rFonts w:ascii="Sylfaen" w:hAnsi="Sylfaen" w:cs="Sylfaen"/>
          <w:sz w:val="22"/>
          <w:szCs w:val="22"/>
          <w:lang w:val="hy-AM"/>
        </w:rPr>
        <w:t>կ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որոնավիրուսի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վտանգը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գնալով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մեծանում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: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ՅՈՒՆԻՍԵՖ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-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զեկույցը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նախազգուշացնում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վարակի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տարծման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երկրորդ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զգալի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աճում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դրա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բացասական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ազդեցությունը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վրա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: </w:t>
      </w:r>
    </w:p>
    <w:p w14:paraId="509832CB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</w:p>
    <w:p w14:paraId="79E1634B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համաշխարհային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օրվան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ընդառաջ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հր</w:t>
      </w:r>
      <w:r w:rsidRPr="00476BA0">
        <w:rPr>
          <w:rStyle w:val="apple-converted-space"/>
          <w:rFonts w:ascii="Sylfaen" w:hAnsi="Sylfaen" w:cs="Sylfaen"/>
          <w:sz w:val="22"/>
          <w:szCs w:val="22"/>
          <w:lang w:val="hy-AM"/>
        </w:rPr>
        <w:t>ա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պարակված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«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Կորոնավիրուս</w:t>
      </w:r>
      <w:r w:rsidRPr="00033F69">
        <w:rPr>
          <w:rStyle w:val="apple-converted-space"/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կորսված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սերունդ</w:t>
      </w:r>
      <w:r w:rsidRPr="00033F69">
        <w:rPr>
          <w:rStyle w:val="apple-converted-space"/>
          <w:rFonts w:ascii="Calibri" w:hAnsi="Calibri" w:cs="Calibri"/>
          <w:sz w:val="22"/>
          <w:szCs w:val="22"/>
          <w:lang w:val="hy-AM"/>
        </w:rPr>
        <w:t>»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զեկույցն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առաջինն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ամբողջական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ներկայացնում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սպառնացող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վտանգը՝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համավարակի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չնահանջելու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պայմաններում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: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</w:t>
      </w:r>
      <w:r w:rsidRPr="00476BA0">
        <w:rPr>
          <w:rStyle w:val="apple-converted-space"/>
          <w:rFonts w:ascii="Sylfaen" w:hAnsi="Sylfaen" w:cs="Sylfaen"/>
          <w:sz w:val="22"/>
          <w:szCs w:val="22"/>
          <w:lang w:val="hy-AM"/>
        </w:rPr>
        <w:t>ս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ումնասիրությունը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ցույց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տալիս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թեև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վարակված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ունեն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թույլ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ախտանշաններ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այդուամենայնիվ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համավարակի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շարունակման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դեպքում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դրա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ազդեցությունը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երիտասարդների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ամբողջ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սերնդի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կրթության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սնուցման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բարեկեցության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վրա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երկարաժամկետ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հեռանկարում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կարող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շրջադարձային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լինել։</w:t>
      </w:r>
    </w:p>
    <w:p w14:paraId="56AB345F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</w:p>
    <w:p w14:paraId="010511BC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«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Կորոնավի</w:t>
      </w:r>
      <w:r w:rsidRPr="00476BA0">
        <w:rPr>
          <w:rStyle w:val="apple-converted-space"/>
          <w:rFonts w:ascii="Sylfaen" w:hAnsi="Sylfaen" w:cs="Sylfaen"/>
          <w:sz w:val="22"/>
          <w:szCs w:val="22"/>
          <w:lang w:val="hy-AM"/>
        </w:rPr>
        <w:t>ր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ուսային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համավարակի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ընթացքում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առասպել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ձևավորվել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իբր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դրա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ազդեցությունը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վրա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աննշան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: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Այս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մոտեցումը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հեռու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ճշմարտություն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լինելուց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», -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նշել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ՅՈՒՆԻՍԵՖ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-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գործադիր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տնօրեն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Հենրիետա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Ֆորը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: </w:t>
      </w:r>
      <w:r w:rsidRPr="00033F69">
        <w:rPr>
          <w:rStyle w:val="apple-converted-space"/>
          <w:rFonts w:ascii="Calibri" w:hAnsi="Calibri" w:cs="Calibri"/>
          <w:sz w:val="22"/>
          <w:szCs w:val="22"/>
          <w:lang w:val="hy-AM"/>
        </w:rPr>
        <w:t>«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հիվանդանալն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վարակը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տարածելը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համավարակի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պատճառած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վնասի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առաջնային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երևացող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մասն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միայն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: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ամենամեծ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վտանգը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կենսական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ծառայությունների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խափանումներն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աղքատության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մակարդակի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բարձրացումն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: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Որքան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երկար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տևում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ճգնաժամը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այնքան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խորն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դրա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ազդեցությունը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երեխայի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կրթության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առողջության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սնուցման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բարեկեցության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վրա</w:t>
      </w:r>
      <w:r w:rsidRPr="00033F69">
        <w:rPr>
          <w:rStyle w:val="apple-converted-space"/>
          <w:rFonts w:ascii="Calibri" w:hAnsi="Calibri" w:cs="Calibri"/>
          <w:sz w:val="22"/>
          <w:szCs w:val="22"/>
          <w:lang w:val="hy-AM"/>
        </w:rPr>
        <w:t>»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:</w:t>
      </w:r>
    </w:p>
    <w:p w14:paraId="3A85F805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</w:p>
    <w:p w14:paraId="40889D6D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Զեկույցում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նշվում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նոյեմբերի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3-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դրությամբ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տարանջատված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տարիքային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տվյալներ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ունեցող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87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երկրում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մինչև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կորոնավիրուսի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գրանցված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դեպքերի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յուրաքանչյուր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9-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ից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1-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բաժին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ընկել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20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չլրացած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երիտասարդներին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կամ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գրանցված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25,7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միլիոն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դեպքերի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11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տոկոսը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:</w:t>
      </w:r>
    </w:p>
    <w:p w14:paraId="540C3A16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</w:p>
    <w:p w14:paraId="741D2F83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ՅՈՒՆԻՍԵՖ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-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զեկույցում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նշվում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չնայած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նրան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կարող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վիրուսը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տարածել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վերլուծությունները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ցույց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տալիս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անհամեմատ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ավելի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մեծ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խնդիրների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առաջ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ենք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կանգնելու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եթե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անվտանգության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անհրաժեշտ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պայմաններով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առկա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կրթությունը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երկարաժամկետ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փոխարինվի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հեռավար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կրթությամբ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: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Համայնքում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վարակի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տարածման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հիմնական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աղբյուրը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դպրոցները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չեն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ավելի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հավանական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է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կվարակվեն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այլ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պայմաններում։</w:t>
      </w:r>
    </w:p>
    <w:p w14:paraId="1EB4A669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</w:p>
    <w:p w14:paraId="1360BA54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ՅՈՒՆԻՍԵՖ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-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ի՝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140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երկրներում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անցկացված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hyperlink r:id="rId5" w:history="1"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հարցումների</w:t>
        </w:r>
        <w:r w:rsidRPr="00A72D6E">
          <w:rPr>
            <w:rStyle w:val="Hyperlink"/>
            <w:rFonts w:asciiTheme="minorHAnsi" w:hAnsiTheme="minorHAnsi" w:cs="Arial"/>
            <w:sz w:val="22"/>
            <w:szCs w:val="22"/>
            <w:lang w:val="hy-AM"/>
          </w:rPr>
          <w:t xml:space="preserve"> </w:t>
        </w:r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արդյունքները</w:t>
        </w:r>
      </w:hyperlink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վկայում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.</w:t>
      </w:r>
    </w:p>
    <w:p w14:paraId="00D8D421" w14:textId="77777777" w:rsidR="00476BA0" w:rsidRPr="00476BA0" w:rsidRDefault="00476BA0" w:rsidP="00476BA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hy-AM"/>
        </w:rPr>
      </w:pP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Այդ երկրների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շուրջ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մեկ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երրորդը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գրանցել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առնվազն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10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տոկոս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անկում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այնպիսի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առողջապահական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ապահովման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հարցում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,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ինչպիսիք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պլանային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պատվաստումները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,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մանկական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վարակիչ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հիվանդությունների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ամբուլատոր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բուժումը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մայրական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առողջապահական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ծառայությունները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: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Առողջապահական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հիմնարկություններում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վարակվելու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վախը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հիմնական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պատճառն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>:</w:t>
      </w:r>
    </w:p>
    <w:p w14:paraId="194E9E87" w14:textId="77777777" w:rsidR="00476BA0" w:rsidRPr="00476BA0" w:rsidRDefault="00476BA0" w:rsidP="00476BA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hy-AM"/>
        </w:rPr>
      </w:pP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lastRenderedPageBreak/>
        <w:t xml:space="preserve">135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երկրում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կանանց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և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երեխաների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սնուցման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40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տոկոս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նվազում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նկատվում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: 2020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թ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>.-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հոկտեմբերի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դրությամբ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ամբողջ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աշխարհում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265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միլիոն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երեխա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զրկված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եղել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դպրոցական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սննդից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: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Մինչև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5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տարեկան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ավելի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քան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250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միլիոն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երեխա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կարող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զրկվել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օրգանիզմում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վիտամին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>-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լրացման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ծրագրերից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>:</w:t>
      </w:r>
    </w:p>
    <w:p w14:paraId="78245EC8" w14:textId="77777777" w:rsidR="00476BA0" w:rsidRPr="00476BA0" w:rsidRDefault="00476BA0" w:rsidP="00476BA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hy-AM"/>
        </w:rPr>
      </w:pP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2020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թվականի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սեպտեմբերին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65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երկիր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հաղորդել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նախորդ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տարվա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նույն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ժամանակահատվածի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համեմատ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սոցիալական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աշխատողների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տնային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այցելությունների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նվազման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մասին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>:</w:t>
      </w:r>
    </w:p>
    <w:p w14:paraId="26551DC6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</w:p>
    <w:p w14:paraId="2A640195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Զեկույցի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առավել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տագնապալի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տվյալներն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.</w:t>
      </w:r>
    </w:p>
    <w:p w14:paraId="599D8400" w14:textId="77777777" w:rsidR="00476BA0" w:rsidRPr="00476BA0" w:rsidRDefault="00476BA0" w:rsidP="00476BA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hy-AM"/>
        </w:rPr>
      </w:pP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2020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թվականի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նոյեմբերի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դրությամբ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, 30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երկրում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դպրոցների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փակման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հետևանքով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տուժել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572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միլիոն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աշակերտ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.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սա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ամբողջ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աշխարհի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աշակերտների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33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տոկոսն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>:</w:t>
      </w:r>
    </w:p>
    <w:p w14:paraId="0ADDC9CC" w14:textId="77777777" w:rsidR="00476BA0" w:rsidRPr="00476BA0" w:rsidRDefault="00476BA0" w:rsidP="00476BA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hy-AM"/>
        </w:rPr>
      </w:pP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2020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թ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>.-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ին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5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տարեկանից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ցածր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ևս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6-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ից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7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միլիոն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երեխա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կարող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սուր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թերսնուցում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ունենալ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,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գրանցելով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ցուցանիշի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14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տոկոսանոց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աճ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,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ինչը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պատճառ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հանդիսանալու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ամսական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ավելի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քան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 xml:space="preserve"> 10,000 </w:t>
      </w:r>
      <w:r w:rsidRPr="00476BA0">
        <w:rPr>
          <w:rFonts w:ascii="Sylfaen" w:hAnsi="Sylfaen" w:cs="Sylfaen"/>
          <w:color w:val="000000"/>
          <w:sz w:val="22"/>
          <w:szCs w:val="22"/>
          <w:lang w:val="hy-AM"/>
        </w:rPr>
        <w:t>մահվան</w:t>
      </w:r>
      <w:r w:rsidRPr="00476BA0">
        <w:rPr>
          <w:rFonts w:asciiTheme="minorHAnsi" w:hAnsiTheme="minorHAnsi"/>
          <w:color w:val="000000"/>
          <w:sz w:val="22"/>
          <w:szCs w:val="22"/>
          <w:lang w:val="hy-AM"/>
        </w:rPr>
        <w:t>:</w:t>
      </w:r>
    </w:p>
    <w:p w14:paraId="799349C2" w14:textId="77777777" w:rsidR="00476BA0" w:rsidRPr="00033F69" w:rsidRDefault="00476BA0" w:rsidP="00476BA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Համաշխարհային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մասշտաբով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բազմաչափ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աղքատության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մեջ</w:t>
      </w:r>
      <w:proofErr w:type="spellEnd"/>
      <w:r w:rsidRPr="00033F69">
        <w:rPr>
          <w:rFonts w:ascii="Sylfaen" w:hAnsi="Sylfaen" w:cs="Sylfaen"/>
          <w:color w:val="000000"/>
          <w:sz w:val="22"/>
          <w:szCs w:val="22"/>
        </w:rPr>
        <w:t>՝</w:t>
      </w:r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առանց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կրթության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առողջության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սնուցման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բնակարանային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33F69">
        <w:rPr>
          <w:rFonts w:ascii="Sylfaen" w:hAnsi="Sylfaen" w:cs="Sylfaen"/>
          <w:color w:val="000000"/>
          <w:sz w:val="22"/>
          <w:szCs w:val="22"/>
        </w:rPr>
        <w:t>և</w:t>
      </w:r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սանիտար</w:t>
      </w:r>
      <w:r>
        <w:rPr>
          <w:rFonts w:ascii="Sylfaen" w:hAnsi="Sylfaen" w:cs="Sylfaen"/>
          <w:color w:val="000000"/>
          <w:sz w:val="22"/>
          <w:szCs w:val="22"/>
        </w:rPr>
        <w:t>ա</w:t>
      </w:r>
      <w:r w:rsidRPr="00033F69">
        <w:rPr>
          <w:rFonts w:ascii="Sylfaen" w:hAnsi="Sylfaen" w:cs="Sylfaen"/>
          <w:color w:val="000000"/>
          <w:sz w:val="22"/>
          <w:szCs w:val="22"/>
        </w:rPr>
        <w:t>հիգիենիկ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պայմանների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կամ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000000"/>
          <w:sz w:val="22"/>
          <w:szCs w:val="22"/>
        </w:rPr>
        <w:t>մաքուր</w:t>
      </w:r>
      <w:proofErr w:type="spellEnd"/>
      <w:r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ջրի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ապրող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երեխաների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թիվն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ըստ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զեկույցի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մինչև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2020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թվականի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կեսն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աճել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33F69">
        <w:rPr>
          <w:rFonts w:ascii="Sylfaen" w:hAnsi="Sylfaen" w:cs="Sylfaen"/>
          <w:color w:val="000000"/>
          <w:sz w:val="22"/>
          <w:szCs w:val="22"/>
        </w:rPr>
        <w:t>է</w:t>
      </w:r>
      <w:r w:rsidRPr="00033F69">
        <w:rPr>
          <w:rFonts w:asciiTheme="minorHAnsi" w:hAnsiTheme="minorHAnsi"/>
          <w:color w:val="000000"/>
          <w:sz w:val="22"/>
          <w:szCs w:val="22"/>
        </w:rPr>
        <w:t xml:space="preserve"> 15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տոկոսով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կամ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կազմում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33F69">
        <w:rPr>
          <w:rFonts w:ascii="Sylfaen" w:hAnsi="Sylfaen" w:cs="Sylfaen"/>
          <w:color w:val="000000"/>
          <w:sz w:val="22"/>
          <w:szCs w:val="22"/>
        </w:rPr>
        <w:t>է</w:t>
      </w:r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լրացուցիչ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150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միլիոն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33F69">
        <w:rPr>
          <w:rFonts w:ascii="Sylfaen" w:hAnsi="Sylfaen" w:cs="Sylfaen"/>
          <w:color w:val="000000"/>
          <w:sz w:val="22"/>
          <w:szCs w:val="22"/>
        </w:rPr>
        <w:t>երեխա</w:t>
      </w:r>
      <w:proofErr w:type="spellEnd"/>
      <w:r w:rsidRPr="00033F69">
        <w:rPr>
          <w:rFonts w:asciiTheme="minorHAnsi" w:hAnsiTheme="minorHAnsi"/>
          <w:color w:val="000000"/>
          <w:sz w:val="22"/>
          <w:szCs w:val="22"/>
        </w:rPr>
        <w:t>:</w:t>
      </w:r>
    </w:p>
    <w:p w14:paraId="22818F97" w14:textId="77777777" w:rsidR="00476BA0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="Sylfaen" w:hAnsi="Sylfaen" w:cs="Sylfaen"/>
          <w:sz w:val="22"/>
          <w:szCs w:val="22"/>
          <w:lang w:val="hy-AM"/>
        </w:rPr>
      </w:pPr>
    </w:p>
    <w:p w14:paraId="5F6E4DEC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Այս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ճգնաժամին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արձագանքելու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hyperlink r:id="rId6" w:history="1"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ՅՈՒՆԻՍԵՖ</w:t>
        </w:r>
        <w:r w:rsidRPr="00A72D6E">
          <w:rPr>
            <w:rStyle w:val="Hyperlink"/>
            <w:rFonts w:asciiTheme="minorHAnsi" w:hAnsiTheme="minorHAnsi" w:cs="Arial"/>
            <w:sz w:val="22"/>
            <w:szCs w:val="22"/>
            <w:lang w:val="hy-AM"/>
          </w:rPr>
          <w:t>-</w:t>
        </w:r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ը</w:t>
        </w:r>
        <w:r w:rsidRPr="00A72D6E">
          <w:rPr>
            <w:rStyle w:val="Hyperlink"/>
            <w:rFonts w:asciiTheme="minorHAnsi" w:hAnsiTheme="minorHAnsi" w:cs="Arial"/>
            <w:sz w:val="22"/>
            <w:szCs w:val="22"/>
            <w:lang w:val="hy-AM"/>
          </w:rPr>
          <w:t xml:space="preserve"> </w:t>
        </w:r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կառավարություններին</w:t>
        </w:r>
        <w:r w:rsidRPr="00A72D6E">
          <w:rPr>
            <w:rStyle w:val="Hyperlink"/>
            <w:rFonts w:asciiTheme="minorHAnsi" w:hAnsiTheme="minorHAnsi" w:cs="Arial"/>
            <w:sz w:val="22"/>
            <w:szCs w:val="22"/>
            <w:lang w:val="hy-AM"/>
          </w:rPr>
          <w:t xml:space="preserve"> </w:t>
        </w:r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և</w:t>
        </w:r>
        <w:r w:rsidRPr="00A72D6E">
          <w:rPr>
            <w:rStyle w:val="Hyperlink"/>
            <w:rFonts w:asciiTheme="minorHAnsi" w:hAnsiTheme="minorHAnsi" w:cs="Arial"/>
            <w:sz w:val="22"/>
            <w:szCs w:val="22"/>
            <w:lang w:val="hy-AM"/>
          </w:rPr>
          <w:t xml:space="preserve"> </w:t>
        </w:r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գործընկերներին</w:t>
        </w:r>
        <w:r w:rsidRPr="00A72D6E">
          <w:rPr>
            <w:rStyle w:val="Hyperlink"/>
            <w:rFonts w:asciiTheme="minorHAnsi" w:hAnsiTheme="minorHAnsi" w:cs="Arial"/>
            <w:sz w:val="22"/>
            <w:szCs w:val="22"/>
            <w:lang w:val="hy-AM"/>
          </w:rPr>
          <w:t xml:space="preserve"> </w:t>
        </w:r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կոչ</w:t>
        </w:r>
        <w:r w:rsidRPr="00A72D6E">
          <w:rPr>
            <w:rStyle w:val="Hyperlink"/>
            <w:rFonts w:asciiTheme="minorHAnsi" w:hAnsiTheme="minorHAnsi" w:cs="Arial"/>
            <w:sz w:val="22"/>
            <w:szCs w:val="22"/>
            <w:lang w:val="hy-AM"/>
          </w:rPr>
          <w:t xml:space="preserve"> </w:t>
        </w:r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է</w:t>
        </w:r>
        <w:r w:rsidRPr="00A72D6E">
          <w:rPr>
            <w:rStyle w:val="Hyperlink"/>
            <w:rFonts w:asciiTheme="minorHAnsi" w:hAnsiTheme="minorHAnsi" w:cs="Arial"/>
            <w:sz w:val="22"/>
            <w:szCs w:val="22"/>
            <w:lang w:val="hy-AM"/>
          </w:rPr>
          <w:t xml:space="preserve"> </w:t>
        </w:r>
        <w:r w:rsidRPr="00A72D6E">
          <w:rPr>
            <w:rStyle w:val="Hyperlink"/>
            <w:rFonts w:ascii="Sylfaen" w:hAnsi="Sylfaen" w:cs="Sylfaen"/>
            <w:sz w:val="22"/>
            <w:szCs w:val="22"/>
            <w:lang w:val="hy-AM"/>
          </w:rPr>
          <w:t>անում</w:t>
        </w:r>
      </w:hyperlink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.</w:t>
      </w:r>
    </w:p>
    <w:p w14:paraId="25B04E2C" w14:textId="77777777" w:rsidR="00476BA0" w:rsidRPr="00033F69" w:rsidRDefault="00476BA0" w:rsidP="00476BA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Համոզվել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բոլոր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կրթվում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այդ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թվում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`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վերացնելով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թվային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անհամաչափությունը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:</w:t>
      </w:r>
    </w:p>
    <w:p w14:paraId="77B3B5FD" w14:textId="77777777" w:rsidR="00476BA0" w:rsidRPr="00033F69" w:rsidRDefault="00476BA0" w:rsidP="00476BA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Երաշխավորել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սնուցման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առողջապահական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ծառայությունների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հասանելիությունն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ապահովել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մատչելի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հասանելի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պատվաստանյութեր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յուրաքանչյուր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երեխայի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:</w:t>
      </w:r>
    </w:p>
    <w:p w14:paraId="44599A1B" w14:textId="77777777" w:rsidR="00476BA0" w:rsidRPr="00033F69" w:rsidRDefault="00476BA0" w:rsidP="00476BA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Աջակցել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պաշտպանել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երիտասարդների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հոգեկան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առողջությունը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վերջ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դնել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գենդերային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բռնությանը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անհավասարությանն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մանկության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տարիներին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տեղի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ունեցող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անտեսմանը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:</w:t>
      </w:r>
    </w:p>
    <w:p w14:paraId="3C79C691" w14:textId="77777777" w:rsidR="00476BA0" w:rsidRPr="00033F69" w:rsidRDefault="00476BA0" w:rsidP="00476BA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Ընդլայնել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մաքուր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խմելու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ջրի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սանիտարահիգիենիկ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պայմանների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հասանելիությունը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լուծել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շրջակա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միջավայրի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դեգրադացման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կլիմայի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փոփոխության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խնդիրը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:</w:t>
      </w:r>
    </w:p>
    <w:p w14:paraId="26C36A77" w14:textId="77777777" w:rsidR="00476BA0" w:rsidRPr="00033F69" w:rsidRDefault="00476BA0" w:rsidP="00476BA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Կախարգելել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մանկական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աղքատության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աճն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ապահովել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ներառական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վերականգնում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բոլորի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:</w:t>
      </w:r>
    </w:p>
    <w:p w14:paraId="31D81D24" w14:textId="77777777" w:rsidR="00476BA0" w:rsidRPr="00033F69" w:rsidRDefault="00476BA0" w:rsidP="00476BA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Բազմապատկել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ջանքերը՝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476BA0">
        <w:rPr>
          <w:rStyle w:val="apple-converted-space"/>
          <w:rFonts w:ascii="Sylfaen" w:hAnsi="Sylfaen" w:cs="Arial"/>
          <w:sz w:val="22"/>
          <w:szCs w:val="22"/>
          <w:lang w:val="hy-AM"/>
        </w:rPr>
        <w:t>հակամարտությունների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,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աղետների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տեղահանությունների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հետևանքով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տուժած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երեխաներին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նրանց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ընտանիքներին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պաշտպանելու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և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աջակցելու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33F69">
        <w:rPr>
          <w:rStyle w:val="apple-converted-space"/>
          <w:rFonts w:ascii="Sylfaen" w:hAnsi="Sylfaen" w:cs="Sylfaen"/>
          <w:sz w:val="22"/>
          <w:szCs w:val="22"/>
          <w:lang w:val="hy-AM"/>
        </w:rPr>
        <w:t>համար</w:t>
      </w:r>
      <w:r w:rsidRPr="00033F69">
        <w:rPr>
          <w:rStyle w:val="apple-converted-space"/>
          <w:rFonts w:asciiTheme="minorHAnsi" w:hAnsiTheme="minorHAnsi" w:cs="Arial"/>
          <w:sz w:val="22"/>
          <w:szCs w:val="22"/>
          <w:lang w:val="hy-AM"/>
        </w:rPr>
        <w:t>:</w:t>
      </w:r>
    </w:p>
    <w:p w14:paraId="4AE2B39C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hy-AM"/>
        </w:rPr>
      </w:pPr>
    </w:p>
    <w:p w14:paraId="76115716" w14:textId="77777777" w:rsidR="00476BA0" w:rsidRPr="00033F69" w:rsidRDefault="00476BA0" w:rsidP="00476BA0">
      <w:pPr>
        <w:pStyle w:val="p1"/>
        <w:rPr>
          <w:rStyle w:val="s1"/>
          <w:rFonts w:asciiTheme="minorHAnsi" w:hAnsiTheme="minorHAnsi" w:cs="Arial"/>
          <w:color w:val="000000" w:themeColor="text1"/>
          <w:sz w:val="22"/>
          <w:szCs w:val="22"/>
        </w:rPr>
      </w:pPr>
      <w:r w:rsidRPr="00033F69">
        <w:rPr>
          <w:rStyle w:val="s1"/>
          <w:rFonts w:asciiTheme="minorHAnsi" w:hAnsiTheme="minorHAnsi" w:cs="Arial"/>
          <w:color w:val="000000" w:themeColor="text1"/>
          <w:sz w:val="22"/>
          <w:szCs w:val="22"/>
        </w:rPr>
        <w:t>###</w:t>
      </w:r>
    </w:p>
    <w:p w14:paraId="1246EB05" w14:textId="77777777" w:rsidR="00476BA0" w:rsidRPr="00033F69" w:rsidRDefault="00476BA0" w:rsidP="00476BA0">
      <w:pPr>
        <w:pStyle w:val="p1"/>
        <w:rPr>
          <w:rStyle w:val="s1"/>
          <w:rFonts w:asciiTheme="minorHAnsi" w:hAnsiTheme="minorHAnsi" w:cs="Arial"/>
          <w:color w:val="000000" w:themeColor="text1"/>
          <w:sz w:val="22"/>
          <w:szCs w:val="22"/>
        </w:rPr>
      </w:pPr>
    </w:p>
    <w:p w14:paraId="45B2D464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s1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33F69">
        <w:rPr>
          <w:rStyle w:val="s1"/>
          <w:rFonts w:asciiTheme="minorHAnsi" w:hAnsiTheme="minorHAnsi" w:cs="Arial"/>
          <w:b/>
          <w:color w:val="000000" w:themeColor="text1"/>
          <w:sz w:val="22"/>
          <w:szCs w:val="22"/>
        </w:rPr>
        <w:t>For more information, please contact:</w:t>
      </w:r>
    </w:p>
    <w:p w14:paraId="788AD54B" w14:textId="77777777" w:rsidR="00476BA0" w:rsidRPr="00033F69" w:rsidRDefault="00476BA0" w:rsidP="00476BA0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="Arial"/>
          <w:sz w:val="22"/>
          <w:szCs w:val="22"/>
        </w:rPr>
      </w:pPr>
      <w:r w:rsidRPr="00033F69">
        <w:rPr>
          <w:rStyle w:val="s1"/>
          <w:rFonts w:asciiTheme="minorHAnsi" w:hAnsiTheme="minorHAnsi" w:cs="Arial"/>
          <w:color w:val="000000" w:themeColor="text1"/>
          <w:sz w:val="22"/>
          <w:szCs w:val="22"/>
        </w:rPr>
        <w:t xml:space="preserve">Sabrina Sidhu, UNICEF New York, +1 917 4761537, </w:t>
      </w:r>
      <w:hyperlink r:id="rId7" w:history="1">
        <w:r w:rsidRPr="00033F69">
          <w:rPr>
            <w:rStyle w:val="Hyperlink"/>
            <w:rFonts w:asciiTheme="minorHAnsi" w:hAnsiTheme="minorHAnsi" w:cs="Arial"/>
            <w:sz w:val="22"/>
            <w:szCs w:val="22"/>
          </w:rPr>
          <w:t>ssidhu@unicef.org</w:t>
        </w:r>
      </w:hyperlink>
    </w:p>
    <w:p w14:paraId="01259DB4" w14:textId="77777777" w:rsidR="00476BA0" w:rsidRPr="00C746EE" w:rsidRDefault="00476BA0" w:rsidP="00476BA0">
      <w:pPr>
        <w:pStyle w:val="NormalWeb"/>
        <w:spacing w:before="0" w:beforeAutospacing="0" w:after="0" w:afterAutospacing="0"/>
        <w:jc w:val="center"/>
        <w:rPr>
          <w:rStyle w:val="apple-converted-space"/>
          <w:rFonts w:ascii="Sylfaen" w:hAnsi="Sylfaen" w:cs="Arial"/>
          <w:sz w:val="22"/>
          <w:szCs w:val="22"/>
          <w:lang w:val="hy-AM"/>
        </w:rPr>
      </w:pPr>
    </w:p>
    <w:p w14:paraId="1E14E80A" w14:textId="77777777" w:rsidR="00476BA0" w:rsidRPr="00476BA0" w:rsidRDefault="00476BA0">
      <w:pPr>
        <w:rPr>
          <w:lang w:val="hy-AM"/>
        </w:rPr>
      </w:pPr>
    </w:p>
    <w:sectPr w:rsidR="00476BA0" w:rsidRPr="00476BA0" w:rsidSect="00DD7E0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341"/>
    <w:multiLevelType w:val="hybridMultilevel"/>
    <w:tmpl w:val="7AA461C2"/>
    <w:lvl w:ilvl="0" w:tplc="9EEC5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3227D"/>
    <w:multiLevelType w:val="hybridMultilevel"/>
    <w:tmpl w:val="7926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A0"/>
    <w:rsid w:val="004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864D"/>
  <w15:chartTrackingRefBased/>
  <w15:docId w15:val="{5F60CE07-66BE-43D1-9197-7065B66F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BA0"/>
    <w:rPr>
      <w:color w:val="0000FF"/>
      <w:u w:val="single"/>
    </w:rPr>
  </w:style>
  <w:style w:type="paragraph" w:customStyle="1" w:styleId="p1">
    <w:name w:val="p1"/>
    <w:basedOn w:val="Normal"/>
    <w:rsid w:val="00476BA0"/>
    <w:pPr>
      <w:spacing w:after="0" w:line="240" w:lineRule="auto"/>
    </w:pPr>
    <w:rPr>
      <w:rFonts w:ascii=".SF UI Text" w:eastAsia="SimSun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76BA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476BA0"/>
  </w:style>
  <w:style w:type="paragraph" w:styleId="ListParagraph">
    <w:name w:val="List Paragraph"/>
    <w:aliases w:val="List Square,Bullet List,FooterText,List Paragraph1,Colorful List Accent 1,numbered,Paragraphe de liste1,列出段落,列出段落1,Bulletr List Paragraph,List Paragraph2,List Paragraph21,Párrafo de lista1,Parágrafo da Lista1,リスト段落1,Plan,Dot pt,????,norm"/>
    <w:basedOn w:val="Normal"/>
    <w:link w:val="ListParagraphChar"/>
    <w:uiPriority w:val="34"/>
    <w:qFormat/>
    <w:rsid w:val="00476BA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7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Square Char,Bullet List Char,FooterText Char,List Paragraph1 Char,Colorful List Accent 1 Char,numbered Char,Paragraphe de liste1 Char,列出段落 Char,列出段落1 Char,Bulletr List Paragraph Char,List Paragraph2 Char,List Paragraph21 Char"/>
    <w:basedOn w:val="DefaultParagraphFont"/>
    <w:link w:val="ListParagraph"/>
    <w:uiPriority w:val="34"/>
    <w:qFormat/>
    <w:locked/>
    <w:rsid w:val="00476BA0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idhu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coronavirus/six-point-plan-protect-children" TargetMode="External"/><Relationship Id="rId5" Type="http://schemas.openxmlformats.org/officeDocument/2006/relationships/hyperlink" Target="https://data.unicef.org/resources/rapid-situation-tracking-covid-19-socioeconomic-impacts-data-vi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2021-06-21T15:12:00Z</dcterms:created>
  <dcterms:modified xsi:type="dcterms:W3CDTF">2021-06-21T15:12:00Z</dcterms:modified>
</cp:coreProperties>
</file>