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33E5" w14:textId="77777777" w:rsidR="009E5C65" w:rsidRDefault="00FC055B" w:rsidP="004A09FC">
      <w:pPr>
        <w:spacing w:after="0" w:line="240" w:lineRule="auto"/>
        <w:jc w:val="center"/>
        <w:rPr>
          <w:b/>
          <w:sz w:val="24"/>
        </w:rPr>
      </w:pPr>
      <w:r w:rsidRPr="001C5EAB">
        <w:rPr>
          <w:b/>
          <w:sz w:val="24"/>
        </w:rPr>
        <w:t>UN Resident Coordinator in Armenia met with the newly appointed Minister of Foreign Affairs, Ara Ayvazyan</w:t>
      </w:r>
    </w:p>
    <w:p w14:paraId="6034AE25" w14:textId="77777777" w:rsidR="004A09FC" w:rsidRPr="001C5EAB" w:rsidRDefault="004A09FC" w:rsidP="004A09FC">
      <w:pPr>
        <w:spacing w:after="0" w:line="240" w:lineRule="auto"/>
        <w:jc w:val="center"/>
        <w:rPr>
          <w:b/>
          <w:sz w:val="24"/>
        </w:rPr>
      </w:pPr>
    </w:p>
    <w:p w14:paraId="60ABB1A7" w14:textId="37AAF55D" w:rsidR="00FC055B" w:rsidRDefault="00D44D86" w:rsidP="004A09FC">
      <w:pPr>
        <w:spacing w:after="0" w:line="240" w:lineRule="auto"/>
        <w:jc w:val="center"/>
      </w:pPr>
      <w:r w:rsidRPr="001C5EAB">
        <w:t>During the</w:t>
      </w:r>
      <w:r w:rsidR="00FC055B" w:rsidRPr="001C5EAB">
        <w:t xml:space="preserve"> meeting </w:t>
      </w:r>
      <w:r w:rsidRPr="001C5EAB">
        <w:t xml:space="preserve">UN Armenia team presented </w:t>
      </w:r>
      <w:r w:rsidR="00421E1A">
        <w:t xml:space="preserve">the </w:t>
      </w:r>
      <w:r w:rsidRPr="001C5EAB">
        <w:t xml:space="preserve">current </w:t>
      </w:r>
      <w:r w:rsidR="00421E1A">
        <w:t xml:space="preserve">support to </w:t>
      </w:r>
      <w:r w:rsidR="00C618EB">
        <w:t xml:space="preserve">the </w:t>
      </w:r>
      <w:r w:rsidR="00421E1A">
        <w:t>people affected by double crisis</w:t>
      </w:r>
      <w:r w:rsidRPr="001C5EAB">
        <w:t xml:space="preserve"> and the new Cooperation</w:t>
      </w:r>
      <w:r w:rsidR="00FC055B" w:rsidRPr="001C5EAB">
        <w:t xml:space="preserve"> </w:t>
      </w:r>
      <w:r w:rsidRPr="001C5EAB">
        <w:t>Framework</w:t>
      </w:r>
    </w:p>
    <w:p w14:paraId="3493C29C" w14:textId="77777777" w:rsidR="004C6AC1" w:rsidRPr="001C5EAB" w:rsidRDefault="004C6AC1" w:rsidP="004A09FC">
      <w:pPr>
        <w:spacing w:after="0" w:line="240" w:lineRule="auto"/>
        <w:jc w:val="center"/>
      </w:pPr>
    </w:p>
    <w:p w14:paraId="6E76C9B8" w14:textId="77777777" w:rsidR="004A09FC" w:rsidRDefault="00E2688E" w:rsidP="004A09FC">
      <w:pPr>
        <w:spacing w:after="0" w:line="240" w:lineRule="auto"/>
      </w:pPr>
      <w:r>
        <w:rPr>
          <w:b/>
        </w:rPr>
        <w:t>21</w:t>
      </w:r>
      <w:r w:rsidR="00D44D86" w:rsidRPr="001C5EAB">
        <w:rPr>
          <w:b/>
        </w:rPr>
        <w:t xml:space="preserve"> December, Yerevan, Armenia</w:t>
      </w:r>
      <w:r w:rsidR="00D44D86" w:rsidRPr="001C5EAB">
        <w:t xml:space="preserve"> – </w:t>
      </w:r>
      <w:r>
        <w:t>Today</w:t>
      </w:r>
      <w:r w:rsidR="00D44D86" w:rsidRPr="001C5EAB">
        <w:t xml:space="preserve"> the UN Resident Coordi</w:t>
      </w:r>
      <w:r w:rsidR="001C5EAB">
        <w:t xml:space="preserve">nator in Armenia, Shombi Sharp </w:t>
      </w:r>
      <w:r w:rsidR="00D44D86" w:rsidRPr="001C5EAB">
        <w:t xml:space="preserve">met with the newly appointed Minister of Foreign Affairs, Ara Ayvazyan. </w:t>
      </w:r>
      <w:r w:rsidR="00715C80">
        <w:t xml:space="preserve"> Deputy Minister Artak </w:t>
      </w:r>
      <w:proofErr w:type="spellStart"/>
      <w:r w:rsidR="00715C80">
        <w:t>Apitonyan</w:t>
      </w:r>
      <w:proofErr w:type="spellEnd"/>
      <w:r w:rsidR="00715C80">
        <w:t>, other r</w:t>
      </w:r>
      <w:r w:rsidR="001C5EAB" w:rsidRPr="001C5EAB">
        <w:t xml:space="preserve">epresentatives of the </w:t>
      </w:r>
      <w:r w:rsidR="00E175E7">
        <w:t>Ministry</w:t>
      </w:r>
      <w:r w:rsidR="00E175E7" w:rsidRPr="001C5EAB">
        <w:t xml:space="preserve"> </w:t>
      </w:r>
      <w:r w:rsidR="001C5EAB" w:rsidRPr="001C5EAB">
        <w:t>and </w:t>
      </w:r>
      <w:r w:rsidR="00D553B2">
        <w:t xml:space="preserve">the </w:t>
      </w:r>
      <w:r w:rsidR="001C5EAB">
        <w:t>Heads of</w:t>
      </w:r>
      <w:r w:rsidR="001C5EAB" w:rsidRPr="001C5EAB">
        <w:t> UN</w:t>
      </w:r>
      <w:r w:rsidR="00D553B2">
        <w:t>HCR, UNDP, UNICEF and IOM</w:t>
      </w:r>
      <w:r w:rsidR="001C5EAB" w:rsidRPr="001C5EAB">
        <w:t xml:space="preserve"> </w:t>
      </w:r>
      <w:r w:rsidR="001C5EAB">
        <w:t xml:space="preserve">also </w:t>
      </w:r>
      <w:r w:rsidR="001C5EAB" w:rsidRPr="001C5EAB">
        <w:t xml:space="preserve">participated in the </w:t>
      </w:r>
      <w:r w:rsidR="001C5EAB">
        <w:t xml:space="preserve">meeting. </w:t>
      </w:r>
    </w:p>
    <w:p w14:paraId="6055B7FD" w14:textId="77777777" w:rsidR="004A09FC" w:rsidRDefault="004A09FC" w:rsidP="004A09FC">
      <w:pPr>
        <w:spacing w:after="0" w:line="240" w:lineRule="auto"/>
      </w:pPr>
    </w:p>
    <w:p w14:paraId="5A36BEEF" w14:textId="5E25846A" w:rsidR="00E175E7" w:rsidRDefault="00BB1751" w:rsidP="004A09FC">
      <w:pPr>
        <w:spacing w:after="0" w:line="240" w:lineRule="auto"/>
      </w:pPr>
      <w:r w:rsidRPr="001C5EAB">
        <w:t xml:space="preserve">The </w:t>
      </w:r>
      <w:r w:rsidR="001C5EAB">
        <w:t xml:space="preserve">introductory meeting </w:t>
      </w:r>
      <w:r w:rsidR="00E175E7">
        <w:t>provided an opportunity to</w:t>
      </w:r>
      <w:r w:rsidR="001C5EAB">
        <w:t xml:space="preserve"> </w:t>
      </w:r>
      <w:r w:rsidR="001E6277">
        <w:t>discuss with</w:t>
      </w:r>
      <w:r w:rsidRPr="001C5EAB">
        <w:t xml:space="preserve"> Minister Ayvazyan </w:t>
      </w:r>
      <w:r w:rsidR="00E175E7">
        <w:t xml:space="preserve">ongoing and future priorities </w:t>
      </w:r>
      <w:r w:rsidR="001E6277" w:rsidRPr="001E6277">
        <w:t xml:space="preserve">of </w:t>
      </w:r>
      <w:r w:rsidR="00E175E7">
        <w:t xml:space="preserve">cooperation between the </w:t>
      </w:r>
      <w:r w:rsidR="001E6277">
        <w:t>UN</w:t>
      </w:r>
      <w:r w:rsidR="00E175E7">
        <w:t xml:space="preserve"> and</w:t>
      </w:r>
      <w:r w:rsidR="001E6277">
        <w:t xml:space="preserve"> Government, </w:t>
      </w:r>
      <w:r w:rsidR="00E175E7">
        <w:t>ranging from addressing the humanitarian and socio-economic impacts of overlapping challenges caused by the Nagorno-Karabakh conflict and COVID-19, to plans for the launch of a new five-year UN Sustainable Development Cooperation Framework 2021-2025 from next month.</w:t>
      </w:r>
    </w:p>
    <w:p w14:paraId="53804AD0" w14:textId="77777777" w:rsidR="004A09FC" w:rsidRDefault="004A09FC" w:rsidP="004A09FC">
      <w:pPr>
        <w:spacing w:after="0" w:line="240" w:lineRule="auto"/>
      </w:pPr>
    </w:p>
    <w:p w14:paraId="697847B0" w14:textId="322226F8" w:rsidR="00327590" w:rsidRDefault="00C618EB" w:rsidP="004A09FC">
      <w:pPr>
        <w:spacing w:after="0" w:line="240" w:lineRule="auto"/>
        <w:contextualSpacing/>
        <w:jc w:val="both"/>
        <w:rPr>
          <w:rFonts w:ascii="Calibri" w:hAnsi="Calibri"/>
        </w:rPr>
      </w:pPr>
      <w:r>
        <w:rPr>
          <w:rFonts w:ascii="Calibri" w:hAnsi="Calibri"/>
        </w:rPr>
        <w:t xml:space="preserve">In particular, </w:t>
      </w:r>
      <w:r w:rsidRPr="001C5EAB">
        <w:t xml:space="preserve">Mr. Sharp presented </w:t>
      </w:r>
      <w:r w:rsidR="001E6277">
        <w:rPr>
          <w:rFonts w:ascii="Calibri" w:hAnsi="Calibri"/>
        </w:rPr>
        <w:t>UN Armenia</w:t>
      </w:r>
      <w:r w:rsidR="008E0C40">
        <w:rPr>
          <w:rFonts w:ascii="Calibri" w:hAnsi="Calibri"/>
        </w:rPr>
        <w:t xml:space="preserve"> efforts</w:t>
      </w:r>
      <w:r w:rsidR="001E6277">
        <w:rPr>
          <w:rFonts w:ascii="Calibri" w:hAnsi="Calibri"/>
        </w:rPr>
        <w:t xml:space="preserve"> </w:t>
      </w:r>
      <w:r w:rsidR="008E0C40">
        <w:rPr>
          <w:rFonts w:ascii="Calibri" w:hAnsi="Calibri"/>
        </w:rPr>
        <w:t>to support</w:t>
      </w:r>
      <w:r w:rsidR="001E6277">
        <w:rPr>
          <w:rFonts w:ascii="Calibri" w:hAnsi="Calibri"/>
        </w:rPr>
        <w:t xml:space="preserve"> people from </w:t>
      </w:r>
      <w:r w:rsidR="008E0C40">
        <w:rPr>
          <w:rFonts w:ascii="Calibri" w:hAnsi="Calibri"/>
        </w:rPr>
        <w:t xml:space="preserve">the </w:t>
      </w:r>
      <w:r w:rsidR="001E6277">
        <w:rPr>
          <w:rFonts w:ascii="Calibri" w:hAnsi="Calibri"/>
        </w:rPr>
        <w:t xml:space="preserve">Nagorno-Karabakh </w:t>
      </w:r>
      <w:r w:rsidR="008E0C40">
        <w:rPr>
          <w:rFonts w:ascii="Calibri" w:hAnsi="Calibri"/>
        </w:rPr>
        <w:t xml:space="preserve">conflict zone </w:t>
      </w:r>
      <w:r w:rsidR="00C06F70">
        <w:rPr>
          <w:rFonts w:ascii="Calibri" w:hAnsi="Calibri"/>
        </w:rPr>
        <w:t>who were displaced to Armenia</w:t>
      </w:r>
      <w:r w:rsidR="00307419">
        <w:rPr>
          <w:rFonts w:ascii="Calibri" w:hAnsi="Calibri"/>
        </w:rPr>
        <w:t>.</w:t>
      </w:r>
      <w:r w:rsidR="001E6277">
        <w:rPr>
          <w:rFonts w:ascii="Calibri" w:hAnsi="Calibri"/>
        </w:rPr>
        <w:t xml:space="preserve"> </w:t>
      </w:r>
    </w:p>
    <w:p w14:paraId="6147C61E" w14:textId="77777777" w:rsidR="00327590" w:rsidRDefault="00327590" w:rsidP="004A09FC">
      <w:pPr>
        <w:spacing w:after="0" w:line="240" w:lineRule="auto"/>
        <w:contextualSpacing/>
        <w:jc w:val="both"/>
        <w:rPr>
          <w:rFonts w:ascii="Calibri" w:hAnsi="Calibri"/>
        </w:rPr>
      </w:pPr>
    </w:p>
    <w:p w14:paraId="6982FF1C" w14:textId="5E7B217E" w:rsidR="009806AC" w:rsidRDefault="00327590" w:rsidP="004A09FC">
      <w:pPr>
        <w:spacing w:after="0" w:line="240" w:lineRule="auto"/>
        <w:contextualSpacing/>
        <w:jc w:val="both"/>
      </w:pPr>
      <w:r>
        <w:rPr>
          <w:rFonts w:ascii="Calibri" w:hAnsi="Calibri"/>
        </w:rPr>
        <w:t>“</w:t>
      </w:r>
      <w:r w:rsidR="008E0C40">
        <w:t xml:space="preserve">From the early days of </w:t>
      </w:r>
      <w:r w:rsidR="00E32ED2">
        <w:t>the</w:t>
      </w:r>
      <w:r w:rsidR="008E0C40">
        <w:t xml:space="preserve"> </w:t>
      </w:r>
      <w:r w:rsidR="00C06F70">
        <w:t>renewed fighting</w:t>
      </w:r>
      <w:r w:rsidR="008E0C40">
        <w:t xml:space="preserve">, </w:t>
      </w:r>
      <w:r>
        <w:t xml:space="preserve">UN Armenia </w:t>
      </w:r>
      <w:r w:rsidR="00715C80">
        <w:t xml:space="preserve">quickly </w:t>
      </w:r>
      <w:r>
        <w:t>put in place a structure</w:t>
      </w:r>
      <w:r w:rsidR="00715C80">
        <w:t xml:space="preserve"> of working groups</w:t>
      </w:r>
      <w:r>
        <w:t xml:space="preserve"> under the Resident Coordinator’s Office</w:t>
      </w:r>
      <w:r w:rsidR="00715C80">
        <w:t>,</w:t>
      </w:r>
      <w:r>
        <w:t xml:space="preserve"> </w:t>
      </w:r>
      <w:r w:rsidR="008E0C40">
        <w:t xml:space="preserve">with support from </w:t>
      </w:r>
      <w:r>
        <w:t>UNHCR</w:t>
      </w:r>
      <w:r w:rsidR="00E32ED2">
        <w:t>,</w:t>
      </w:r>
      <w:r>
        <w:t xml:space="preserve"> to coordinate humanitarian efforts</w:t>
      </w:r>
      <w:r w:rsidR="00715C80">
        <w:t xml:space="preserve"> of UN agencies and partners</w:t>
      </w:r>
      <w:r>
        <w:t xml:space="preserve"> </w:t>
      </w:r>
      <w:r w:rsidR="00715C80">
        <w:t xml:space="preserve">for those </w:t>
      </w:r>
      <w:r w:rsidR="00C06F70">
        <w:t xml:space="preserve">forced to flee their homes and </w:t>
      </w:r>
      <w:r w:rsidR="00715C80">
        <w:t>arriving</w:t>
      </w:r>
      <w:r>
        <w:t xml:space="preserve"> in Armenia. </w:t>
      </w:r>
      <w:r w:rsidR="00715C80">
        <w:t>In</w:t>
      </w:r>
      <w:r>
        <w:t xml:space="preserve"> close partnership with Government</w:t>
      </w:r>
      <w:r w:rsidR="00C06F70">
        <w:t xml:space="preserve"> and municipalities</w:t>
      </w:r>
      <w:r>
        <w:t xml:space="preserve">, </w:t>
      </w:r>
      <w:r w:rsidR="00715C80">
        <w:t xml:space="preserve">the UN has </w:t>
      </w:r>
      <w:r w:rsidR="009806AC">
        <w:t>provide</w:t>
      </w:r>
      <w:r w:rsidR="00715C80">
        <w:t>d</w:t>
      </w:r>
      <w:r w:rsidR="009806AC">
        <w:t xml:space="preserve"> support </w:t>
      </w:r>
      <w:r w:rsidR="00C06F70">
        <w:t xml:space="preserve">across a range of critical needs for those displaced and host communities, including </w:t>
      </w:r>
      <w:r w:rsidR="009806AC">
        <w:t>shelter and non-food items,</w:t>
      </w:r>
      <w:r>
        <w:t xml:space="preserve"> </w:t>
      </w:r>
      <w:r w:rsidR="009806AC">
        <w:t>protection,</w:t>
      </w:r>
      <w:r>
        <w:t xml:space="preserve"> </w:t>
      </w:r>
      <w:r w:rsidR="009806AC">
        <w:t>food security and nutrition, health, early recovery, child protection, education, cash</w:t>
      </w:r>
      <w:r w:rsidR="00D51417">
        <w:t xml:space="preserve"> support</w:t>
      </w:r>
      <w:r w:rsidR="009806AC">
        <w:t>,”</w:t>
      </w:r>
      <w:r>
        <w:t xml:space="preserve"> </w:t>
      </w:r>
      <w:r w:rsidR="009806AC">
        <w:t xml:space="preserve">said Mr. Sharp. </w:t>
      </w:r>
    </w:p>
    <w:p w14:paraId="4A5CD2A5" w14:textId="77777777" w:rsidR="009806AC" w:rsidRDefault="009806AC" w:rsidP="004A09FC">
      <w:pPr>
        <w:spacing w:after="0" w:line="240" w:lineRule="auto"/>
        <w:contextualSpacing/>
        <w:jc w:val="both"/>
      </w:pPr>
    </w:p>
    <w:p w14:paraId="2249080C" w14:textId="66A6B619" w:rsidR="003A215A" w:rsidRDefault="00F335B7" w:rsidP="004A09FC">
      <w:pPr>
        <w:spacing w:after="0" w:line="240" w:lineRule="auto"/>
      </w:pPr>
      <w:r w:rsidRPr="00F335B7">
        <w:t xml:space="preserve">Since mid-October, the UN Country Team Agencies and partners have responded to the crisis with the distribution of tens of thousands </w:t>
      </w:r>
      <w:r w:rsidR="003A215A">
        <w:t xml:space="preserve">of </w:t>
      </w:r>
      <w:r w:rsidRPr="00F335B7">
        <w:t>non-food items, such as bedding, towels, hygiene supplies, medical kits, school supplies and household items, in addition to hundreds of metric tons of food assistance and even energy needs, to thousands of displaced people and the communities they are hosted in. Mr. Sharp added that a new UN and partners</w:t>
      </w:r>
      <w:r>
        <w:t>’</w:t>
      </w:r>
      <w:r w:rsidRPr="00F335B7">
        <w:t xml:space="preserve"> multi-sector Response Plan addressing updated humanitarian, early recovery and host community needs will be launched in early January.</w:t>
      </w:r>
    </w:p>
    <w:p w14:paraId="7BC2E899" w14:textId="77777777" w:rsidR="004A09FC" w:rsidRDefault="004A09FC" w:rsidP="004A09FC">
      <w:pPr>
        <w:spacing w:after="0" w:line="240" w:lineRule="auto"/>
      </w:pPr>
    </w:p>
    <w:p w14:paraId="418AFF8A" w14:textId="66C675EB" w:rsidR="001E6277" w:rsidRDefault="009806AC" w:rsidP="004A09FC">
      <w:pPr>
        <w:spacing w:after="0" w:line="240" w:lineRule="auto"/>
        <w:rPr>
          <w:rFonts w:cs="Arial"/>
          <w:shd w:val="clear" w:color="auto" w:fill="FFFFFF"/>
        </w:rPr>
      </w:pPr>
      <w:r>
        <w:rPr>
          <w:rFonts w:cs="Arial"/>
          <w:shd w:val="clear" w:color="auto" w:fill="FFFFFF"/>
        </w:rPr>
        <w:t>T</w:t>
      </w:r>
      <w:r w:rsidR="001E6277">
        <w:rPr>
          <w:rFonts w:cs="Arial"/>
          <w:shd w:val="clear" w:color="auto" w:fill="FFFFFF"/>
        </w:rPr>
        <w:t xml:space="preserve">he UN Armenia Country Team also </w:t>
      </w:r>
      <w:r w:rsidR="008B2478">
        <w:rPr>
          <w:rFonts w:cs="Arial"/>
          <w:shd w:val="clear" w:color="auto" w:fill="FFFFFF"/>
        </w:rPr>
        <w:t>shared details on</w:t>
      </w:r>
      <w:r w:rsidR="001E6277">
        <w:rPr>
          <w:rFonts w:cs="Arial"/>
          <w:shd w:val="clear" w:color="auto" w:fill="FFFFFF"/>
        </w:rPr>
        <w:t xml:space="preserve"> the</w:t>
      </w:r>
      <w:r w:rsidR="001E6277" w:rsidRPr="001C5EAB">
        <w:rPr>
          <w:rFonts w:cs="Arial"/>
          <w:shd w:val="clear" w:color="auto" w:fill="FFFFFF"/>
        </w:rPr>
        <w:t xml:space="preserve"> ongoing </w:t>
      </w:r>
      <w:r w:rsidR="001E6277">
        <w:rPr>
          <w:rFonts w:cs="Arial"/>
          <w:shd w:val="clear" w:color="auto" w:fill="FFFFFF"/>
        </w:rPr>
        <w:t>UN Armenia COVID-19 Response and Recovery plan</w:t>
      </w:r>
      <w:r w:rsidR="00C06F70">
        <w:rPr>
          <w:rFonts w:cs="Arial"/>
          <w:shd w:val="clear" w:color="auto" w:fill="FFFFFF"/>
        </w:rPr>
        <w:t xml:space="preserve">, launched in </w:t>
      </w:r>
      <w:r w:rsidR="008952AF">
        <w:rPr>
          <w:rFonts w:cs="Arial"/>
          <w:shd w:val="clear" w:color="auto" w:fill="FFFFFF"/>
        </w:rPr>
        <w:t>September with an overall target budget of USD 33 million including partner support</w:t>
      </w:r>
      <w:r w:rsidR="001E6277">
        <w:rPr>
          <w:rFonts w:cs="Arial"/>
          <w:shd w:val="clear" w:color="auto" w:fill="FFFFFF"/>
        </w:rPr>
        <w:t>. The Heads of UN Agencies informed the Minister on</w:t>
      </w:r>
      <w:r w:rsidR="008952AF">
        <w:rPr>
          <w:rFonts w:cs="Arial"/>
          <w:shd w:val="clear" w:color="auto" w:fill="FFFFFF"/>
        </w:rPr>
        <w:t xml:space="preserve"> results achieved</w:t>
      </w:r>
      <w:r w:rsidR="001E6277">
        <w:rPr>
          <w:rFonts w:cs="Arial"/>
          <w:shd w:val="clear" w:color="auto" w:fill="FFFFFF"/>
        </w:rPr>
        <w:t xml:space="preserve">, as well as planned </w:t>
      </w:r>
      <w:r w:rsidR="008952AF">
        <w:rPr>
          <w:rFonts w:cs="Arial"/>
          <w:shd w:val="clear" w:color="auto" w:fill="FFFFFF"/>
        </w:rPr>
        <w:t>initiatives</w:t>
      </w:r>
      <w:r w:rsidR="001E6277">
        <w:rPr>
          <w:rFonts w:cs="Arial"/>
          <w:shd w:val="clear" w:color="auto" w:fill="FFFFFF"/>
        </w:rPr>
        <w:t xml:space="preserve"> to support </w:t>
      </w:r>
      <w:r w:rsidR="00D51417">
        <w:rPr>
          <w:rFonts w:cs="Arial"/>
          <w:shd w:val="clear" w:color="auto" w:fill="FFFFFF"/>
        </w:rPr>
        <w:t xml:space="preserve">vulnerable people and communities in </w:t>
      </w:r>
      <w:r w:rsidR="001E6277">
        <w:rPr>
          <w:rFonts w:cs="Arial"/>
          <w:shd w:val="clear" w:color="auto" w:fill="FFFFFF"/>
        </w:rPr>
        <w:t>Armenia’s fight against COVID-19.</w:t>
      </w:r>
    </w:p>
    <w:p w14:paraId="7F622A04" w14:textId="77777777" w:rsidR="004A09FC" w:rsidRPr="003A215A" w:rsidRDefault="004A09FC" w:rsidP="004A09FC">
      <w:pPr>
        <w:spacing w:after="0" w:line="240" w:lineRule="auto"/>
      </w:pPr>
    </w:p>
    <w:p w14:paraId="53AB2BB3" w14:textId="134D6023" w:rsidR="00D44D86" w:rsidRDefault="008B2478" w:rsidP="004A09FC">
      <w:pPr>
        <w:spacing w:after="0" w:line="240" w:lineRule="auto"/>
      </w:pPr>
      <w:r>
        <w:t>The sides also discussed the</w:t>
      </w:r>
      <w:r w:rsidR="00BB1751" w:rsidRPr="001C5EAB">
        <w:t xml:space="preserve"> </w:t>
      </w:r>
      <w:r w:rsidR="007C2CB6">
        <w:t xml:space="preserve">new </w:t>
      </w:r>
      <w:r w:rsidR="001C5EAB">
        <w:t xml:space="preserve">UN </w:t>
      </w:r>
      <w:r w:rsidR="001C5EAB" w:rsidRPr="00A2657F">
        <w:t>Armenia</w:t>
      </w:r>
      <w:r w:rsidR="00BB1751" w:rsidRPr="00A2657F">
        <w:t xml:space="preserve"> </w:t>
      </w:r>
      <w:r w:rsidR="001C5EAB" w:rsidRPr="00A2657F">
        <w:t>new Cooperation Framework</w:t>
      </w:r>
      <w:r w:rsidR="00282CA2">
        <w:t xml:space="preserve"> (CF)</w:t>
      </w:r>
      <w:r w:rsidR="001C5EAB" w:rsidRPr="00A2657F">
        <w:t xml:space="preserve"> for 2021-2025, </w:t>
      </w:r>
      <w:r w:rsidR="00A2657F" w:rsidRPr="00A2657F">
        <w:t xml:space="preserve">which sets </w:t>
      </w:r>
      <w:r w:rsidR="00282CA2">
        <w:t>out</w:t>
      </w:r>
      <w:r w:rsidR="00282CA2" w:rsidRPr="00A2657F">
        <w:t xml:space="preserve"> </w:t>
      </w:r>
      <w:r w:rsidR="00A2657F" w:rsidRPr="00A2657F">
        <w:t xml:space="preserve">priority areas </w:t>
      </w:r>
      <w:r w:rsidR="00282CA2">
        <w:t>guiding</w:t>
      </w:r>
      <w:r w:rsidR="00282CA2" w:rsidRPr="00A2657F">
        <w:t xml:space="preserve"> </w:t>
      </w:r>
      <w:r w:rsidR="00A2657F" w:rsidRPr="00A2657F">
        <w:t>UN support</w:t>
      </w:r>
      <w:r>
        <w:t xml:space="preserve"> in Armenia</w:t>
      </w:r>
      <w:r w:rsidR="00A2657F" w:rsidRPr="00A2657F">
        <w:t xml:space="preserve"> for the next </w:t>
      </w:r>
      <w:r w:rsidR="00282CA2">
        <w:t>five</w:t>
      </w:r>
      <w:r w:rsidR="00A2657F" w:rsidRPr="00A2657F">
        <w:t xml:space="preserve"> years. </w:t>
      </w:r>
      <w:r w:rsidR="00282CA2">
        <w:t>B</w:t>
      </w:r>
      <w:r w:rsidR="00A2657F" w:rsidRPr="00A2657F">
        <w:t xml:space="preserve">ased on both Government priorities and widely surveyed citizen aspirations, </w:t>
      </w:r>
      <w:r w:rsidR="00282CA2">
        <w:t xml:space="preserve">the CF </w:t>
      </w:r>
      <w:r w:rsidR="00A2657F" w:rsidRPr="00A2657F">
        <w:t xml:space="preserve">will focus on achieving Agenda 2030 </w:t>
      </w:r>
      <w:r w:rsidR="00282CA2">
        <w:t>and</w:t>
      </w:r>
      <w:r w:rsidR="00282CA2" w:rsidRPr="00A2657F">
        <w:t xml:space="preserve"> </w:t>
      </w:r>
      <w:r w:rsidR="00A2657F" w:rsidRPr="00A2657F">
        <w:t>the Sustainable Development Goals</w:t>
      </w:r>
      <w:r w:rsidR="00282CA2">
        <w:t xml:space="preserve"> in the Armenian context.</w:t>
      </w:r>
    </w:p>
    <w:p w14:paraId="73F2E624" w14:textId="77777777" w:rsidR="004A09FC" w:rsidRDefault="004A09FC" w:rsidP="004A09FC">
      <w:pPr>
        <w:spacing w:after="0" w:line="240" w:lineRule="auto"/>
      </w:pPr>
    </w:p>
    <w:p w14:paraId="2E8CEBF0" w14:textId="2A25A213" w:rsidR="00307419" w:rsidRDefault="00BB1751" w:rsidP="004A09FC">
      <w:pPr>
        <w:spacing w:after="0" w:line="240" w:lineRule="auto"/>
        <w:contextualSpacing/>
        <w:jc w:val="both"/>
      </w:pPr>
      <w:r w:rsidRPr="001C5EAB">
        <w:t xml:space="preserve">On behalf of </w:t>
      </w:r>
      <w:r w:rsidR="00282CA2">
        <w:t>all UN Country Team Agencies</w:t>
      </w:r>
      <w:r w:rsidRPr="001C5EAB">
        <w:t xml:space="preserve">, </w:t>
      </w:r>
      <w:r w:rsidR="00282CA2">
        <w:t xml:space="preserve">Mr. </w:t>
      </w:r>
      <w:r w:rsidRPr="001C5EAB">
        <w:t xml:space="preserve">Sharp reaffirmed UN Armenia’s commitment to support the Armenian Government and people </w:t>
      </w:r>
      <w:r w:rsidR="00282CA2">
        <w:t>in</w:t>
      </w:r>
      <w:r w:rsidR="00282CA2" w:rsidRPr="001C5EAB">
        <w:t xml:space="preserve"> </w:t>
      </w:r>
      <w:r w:rsidR="00282CA2">
        <w:t>building back better</w:t>
      </w:r>
      <w:r w:rsidR="00282CA2" w:rsidRPr="001C5EAB">
        <w:t xml:space="preserve"> </w:t>
      </w:r>
      <w:r w:rsidR="00282CA2">
        <w:t>with resilience through</w:t>
      </w:r>
      <w:r w:rsidR="00282CA2" w:rsidRPr="001C5EAB">
        <w:t xml:space="preserve"> </w:t>
      </w:r>
      <w:r w:rsidRPr="001C5EAB">
        <w:t>the double cris</w:t>
      </w:r>
      <w:r w:rsidR="00282CA2">
        <w:t>e</w:t>
      </w:r>
      <w:r w:rsidRPr="001C5EAB">
        <w:t xml:space="preserve">s, </w:t>
      </w:r>
      <w:r w:rsidR="00282CA2">
        <w:t>along a new path</w:t>
      </w:r>
      <w:r w:rsidRPr="001C5EAB">
        <w:t xml:space="preserve"> </w:t>
      </w:r>
      <w:r w:rsidR="00282CA2">
        <w:t xml:space="preserve">to </w:t>
      </w:r>
      <w:r w:rsidRPr="001C5EAB">
        <w:t>achiev</w:t>
      </w:r>
      <w:r w:rsidR="00282CA2">
        <w:t>ing</w:t>
      </w:r>
      <w:r w:rsidR="008B2478">
        <w:t xml:space="preserve"> </w:t>
      </w:r>
      <w:r w:rsidR="004A7D57">
        <w:t>the Sustainable Development G</w:t>
      </w:r>
      <w:r w:rsidRPr="001C5EAB">
        <w:t xml:space="preserve">oals. </w:t>
      </w:r>
      <w:r w:rsidR="00D44D86" w:rsidRPr="001C5EAB">
        <w:t xml:space="preserve"> </w:t>
      </w:r>
    </w:p>
    <w:sectPr w:rsidR="00307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1D1"/>
    <w:multiLevelType w:val="multilevel"/>
    <w:tmpl w:val="5EF0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5B"/>
    <w:rsid w:val="0003538F"/>
    <w:rsid w:val="00045A30"/>
    <w:rsid w:val="00103F71"/>
    <w:rsid w:val="00140613"/>
    <w:rsid w:val="00144913"/>
    <w:rsid w:val="00160400"/>
    <w:rsid w:val="00176FC5"/>
    <w:rsid w:val="00180ADE"/>
    <w:rsid w:val="001C5EAB"/>
    <w:rsid w:val="001E6277"/>
    <w:rsid w:val="00265BD8"/>
    <w:rsid w:val="00282CA2"/>
    <w:rsid w:val="00307419"/>
    <w:rsid w:val="00327590"/>
    <w:rsid w:val="003A215A"/>
    <w:rsid w:val="003F38A3"/>
    <w:rsid w:val="00421E1A"/>
    <w:rsid w:val="004A09FC"/>
    <w:rsid w:val="004A3925"/>
    <w:rsid w:val="004A7D57"/>
    <w:rsid w:val="004C6AC1"/>
    <w:rsid w:val="005303C1"/>
    <w:rsid w:val="00536685"/>
    <w:rsid w:val="005368DE"/>
    <w:rsid w:val="005A2735"/>
    <w:rsid w:val="006305DF"/>
    <w:rsid w:val="00704860"/>
    <w:rsid w:val="00715C80"/>
    <w:rsid w:val="007C2CB6"/>
    <w:rsid w:val="00802AA0"/>
    <w:rsid w:val="00830F08"/>
    <w:rsid w:val="00871A07"/>
    <w:rsid w:val="008952AF"/>
    <w:rsid w:val="008B2478"/>
    <w:rsid w:val="008C5615"/>
    <w:rsid w:val="008D45EF"/>
    <w:rsid w:val="008E0C40"/>
    <w:rsid w:val="008E7330"/>
    <w:rsid w:val="009806AC"/>
    <w:rsid w:val="009A2663"/>
    <w:rsid w:val="009E5C65"/>
    <w:rsid w:val="00A2657F"/>
    <w:rsid w:val="00BB1751"/>
    <w:rsid w:val="00C06F70"/>
    <w:rsid w:val="00C618EB"/>
    <w:rsid w:val="00C67918"/>
    <w:rsid w:val="00C92A6F"/>
    <w:rsid w:val="00C953CF"/>
    <w:rsid w:val="00CC50A2"/>
    <w:rsid w:val="00D44D86"/>
    <w:rsid w:val="00D51417"/>
    <w:rsid w:val="00D553B2"/>
    <w:rsid w:val="00D708B1"/>
    <w:rsid w:val="00DB3C72"/>
    <w:rsid w:val="00DC25AA"/>
    <w:rsid w:val="00E001E4"/>
    <w:rsid w:val="00E175E7"/>
    <w:rsid w:val="00E2688E"/>
    <w:rsid w:val="00E32ED2"/>
    <w:rsid w:val="00E3618A"/>
    <w:rsid w:val="00EF046A"/>
    <w:rsid w:val="00F335B7"/>
    <w:rsid w:val="00FC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63A5"/>
  <w15:chartTrackingRefBased/>
  <w15:docId w15:val="{49838CFC-A310-4CC0-99F8-AB2842E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05DF"/>
    <w:rPr>
      <w:sz w:val="16"/>
      <w:szCs w:val="16"/>
    </w:rPr>
  </w:style>
  <w:style w:type="paragraph" w:styleId="CommentText">
    <w:name w:val="annotation text"/>
    <w:basedOn w:val="Normal"/>
    <w:link w:val="CommentTextChar"/>
    <w:uiPriority w:val="99"/>
    <w:semiHidden/>
    <w:unhideWhenUsed/>
    <w:rsid w:val="006305DF"/>
    <w:pPr>
      <w:spacing w:line="240" w:lineRule="auto"/>
    </w:pPr>
    <w:rPr>
      <w:sz w:val="20"/>
      <w:szCs w:val="20"/>
    </w:rPr>
  </w:style>
  <w:style w:type="character" w:customStyle="1" w:styleId="CommentTextChar">
    <w:name w:val="Comment Text Char"/>
    <w:basedOn w:val="DefaultParagraphFont"/>
    <w:link w:val="CommentText"/>
    <w:uiPriority w:val="99"/>
    <w:semiHidden/>
    <w:rsid w:val="006305DF"/>
    <w:rPr>
      <w:sz w:val="20"/>
      <w:szCs w:val="20"/>
    </w:rPr>
  </w:style>
  <w:style w:type="paragraph" w:styleId="CommentSubject">
    <w:name w:val="annotation subject"/>
    <w:basedOn w:val="CommentText"/>
    <w:next w:val="CommentText"/>
    <w:link w:val="CommentSubjectChar"/>
    <w:uiPriority w:val="99"/>
    <w:semiHidden/>
    <w:unhideWhenUsed/>
    <w:rsid w:val="006305DF"/>
    <w:rPr>
      <w:b/>
      <w:bCs/>
    </w:rPr>
  </w:style>
  <w:style w:type="character" w:customStyle="1" w:styleId="CommentSubjectChar">
    <w:name w:val="Comment Subject Char"/>
    <w:basedOn w:val="CommentTextChar"/>
    <w:link w:val="CommentSubject"/>
    <w:uiPriority w:val="99"/>
    <w:semiHidden/>
    <w:rsid w:val="006305DF"/>
    <w:rPr>
      <w:b/>
      <w:bCs/>
      <w:sz w:val="20"/>
      <w:szCs w:val="20"/>
    </w:rPr>
  </w:style>
  <w:style w:type="paragraph" w:styleId="BalloonText">
    <w:name w:val="Balloon Text"/>
    <w:basedOn w:val="Normal"/>
    <w:link w:val="BalloonTextChar"/>
    <w:uiPriority w:val="99"/>
    <w:semiHidden/>
    <w:unhideWhenUsed/>
    <w:rsid w:val="00630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7AB8F-E3C0-461A-B50E-54711D70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 Alikhanova</cp:lastModifiedBy>
  <cp:revision>25</cp:revision>
  <dcterms:created xsi:type="dcterms:W3CDTF">2020-12-22T14:50:00Z</dcterms:created>
  <dcterms:modified xsi:type="dcterms:W3CDTF">2021-05-03T19:58:00Z</dcterms:modified>
</cp:coreProperties>
</file>